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E1D831" w14:textId="1B040B4D" w:rsidR="00EB410E" w:rsidRPr="00D87BA7" w:rsidRDefault="00652BE4" w:rsidP="00EB410E">
      <w:pPr>
        <w:pStyle w:val="a0"/>
        <w:tabs>
          <w:tab w:val="right" w:pos="9639"/>
        </w:tabs>
        <w:rPr>
          <w:rFonts w:hint="eastAsia"/>
          <w:bCs/>
          <w:sz w:val="24"/>
        </w:rPr>
      </w:pPr>
      <w:r w:rsidRPr="00D87BA7">
        <w:rPr>
          <w:sz w:val="24"/>
          <w:lang w:val="en-GB" w:eastAsia="zh-CN"/>
        </w:rPr>
        <w:t>3GPP TSG-RAN WG2 Meeting #113 electronic</w:t>
      </w:r>
      <w:r w:rsidR="0098007E" w:rsidRPr="00D87BA7">
        <w:rPr>
          <w:sz w:val="24"/>
          <w:lang w:eastAsia="zh-CN"/>
        </w:rPr>
        <w:tab/>
      </w:r>
      <w:r w:rsidR="0098007E" w:rsidRPr="00D87BA7">
        <w:rPr>
          <w:bCs/>
          <w:noProof w:val="0"/>
          <w:sz w:val="24"/>
        </w:rPr>
        <w:t xml:space="preserve">                                </w:t>
      </w:r>
      <w:bookmarkStart w:id="0" w:name="OLE_LINK152"/>
      <w:bookmarkStart w:id="1" w:name="OLE_LINK153"/>
      <w:r w:rsidR="00D87BA7" w:rsidRPr="00D87BA7">
        <w:rPr>
          <w:bCs/>
          <w:sz w:val="24"/>
        </w:rPr>
        <w:t>R2-2101833</w:t>
      </w:r>
      <w:bookmarkEnd w:id="0"/>
      <w:bookmarkEnd w:id="1"/>
    </w:p>
    <w:p w14:paraId="022FC751" w14:textId="15A92FD6" w:rsidR="00AD51DE" w:rsidRPr="00AD51DE" w:rsidRDefault="00652BE4" w:rsidP="00AD51DE">
      <w:pPr>
        <w:pStyle w:val="a0"/>
        <w:rPr>
          <w:rFonts w:eastAsia="MS Mincho"/>
          <w:sz w:val="24"/>
          <w:lang w:val="en-GB"/>
        </w:rPr>
      </w:pPr>
      <w:r w:rsidRPr="00652BE4">
        <w:rPr>
          <w:rFonts w:eastAsia="MS Mincho"/>
          <w:sz w:val="24"/>
          <w:lang w:val="de-DE"/>
        </w:rPr>
        <w:t>Online, Jan 25 – Feb 5, 202</w:t>
      </w:r>
      <w:r>
        <w:rPr>
          <w:rFonts w:eastAsia="MS Mincho"/>
          <w:sz w:val="24"/>
          <w:lang w:val="de-DE"/>
        </w:rPr>
        <w:t>1</w:t>
      </w:r>
    </w:p>
    <w:p w14:paraId="7DFE1709" w14:textId="77777777" w:rsidR="00EB410E" w:rsidRPr="00AD51DE" w:rsidRDefault="00EB410E" w:rsidP="00EB410E">
      <w:pPr>
        <w:pStyle w:val="a0"/>
        <w:rPr>
          <w:bCs/>
          <w:noProof w:val="0"/>
          <w:sz w:val="24"/>
          <w:lang w:val="en-GB" w:eastAsia="ja-JP"/>
        </w:rPr>
      </w:pPr>
    </w:p>
    <w:p w14:paraId="17C69F59" w14:textId="5D863647" w:rsidR="00EB410E" w:rsidRPr="0046003F" w:rsidRDefault="00EB410E" w:rsidP="003A0147">
      <w:pPr>
        <w:pStyle w:val="CRCoverPage"/>
        <w:spacing w:afterLines="50" w:line="0" w:lineRule="atLeast"/>
        <w:rPr>
          <w:rFonts w:cs="Arial"/>
          <w:bCs/>
          <w:sz w:val="24"/>
          <w:highlight w:val="lightGray"/>
          <w:lang w:val="en-US"/>
        </w:rPr>
      </w:pPr>
      <w:r>
        <w:rPr>
          <w:rFonts w:cs="Arial"/>
          <w:b/>
          <w:bCs/>
          <w:sz w:val="24"/>
          <w:lang w:val="en-US"/>
        </w:rPr>
        <w:t>Agenda item:</w:t>
      </w:r>
      <w:r>
        <w:rPr>
          <w:rFonts w:cs="Arial"/>
          <w:b/>
          <w:bCs/>
          <w:sz w:val="24"/>
          <w:lang w:val="en-US"/>
        </w:rPr>
        <w:tab/>
      </w:r>
      <w:r>
        <w:rPr>
          <w:rFonts w:cs="Arial"/>
          <w:b/>
          <w:bCs/>
          <w:sz w:val="24"/>
          <w:lang w:val="en-US"/>
        </w:rPr>
        <w:tab/>
      </w:r>
      <w:r w:rsidR="00652BE4" w:rsidRPr="00295286">
        <w:rPr>
          <w:rFonts w:cs="Arial"/>
          <w:sz w:val="24"/>
          <w:lang w:val="en-US"/>
        </w:rPr>
        <w:t>8.10.2.</w:t>
      </w:r>
      <w:r w:rsidR="0046003F" w:rsidRPr="00295286">
        <w:rPr>
          <w:rFonts w:cs="Arial"/>
          <w:sz w:val="24"/>
          <w:lang w:val="en-US"/>
        </w:rPr>
        <w:t>1</w:t>
      </w:r>
    </w:p>
    <w:p w14:paraId="39DBD31A" w14:textId="75B0B10E"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50"/>
      <w:bookmarkStart w:id="3" w:name="OLE_LINK151"/>
      <w:r w:rsidR="00AD51DE" w:rsidRPr="00AD51DE">
        <w:rPr>
          <w:rFonts w:hint="eastAsia"/>
          <w:sz w:val="24"/>
          <w:lang w:eastAsia="zh-TW"/>
        </w:rPr>
        <w:t>A</w:t>
      </w:r>
      <w:r w:rsidR="00AD51DE" w:rsidRPr="00AD51DE">
        <w:rPr>
          <w:sz w:val="24"/>
          <w:lang w:eastAsia="zh-TW"/>
        </w:rPr>
        <w:t>sia Pacific Telecom</w:t>
      </w:r>
      <w:r w:rsidR="00F53449">
        <w:rPr>
          <w:sz w:val="24"/>
          <w:lang w:eastAsia="zh-TW"/>
        </w:rPr>
        <w:t>, FGI</w:t>
      </w:r>
      <w:bookmarkEnd w:id="2"/>
      <w:bookmarkEnd w:id="3"/>
    </w:p>
    <w:p w14:paraId="413E6802" w14:textId="4E27D412"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bookmarkStart w:id="4" w:name="OLE_LINK541"/>
      <w:bookmarkStart w:id="5" w:name="OLE_LINK542"/>
      <w:bookmarkStart w:id="6" w:name="OLE_LINK543"/>
      <w:bookmarkStart w:id="7" w:name="OLE_LINK544"/>
      <w:bookmarkStart w:id="8" w:name="OLE_LINK149"/>
      <w:r w:rsidR="00DD52A7">
        <w:rPr>
          <w:bCs/>
          <w:sz w:val="24"/>
        </w:rPr>
        <w:t>Enhancements on R</w:t>
      </w:r>
      <w:r w:rsidR="006F420A">
        <w:rPr>
          <w:bCs/>
          <w:sz w:val="24"/>
        </w:rPr>
        <w:t>ACH</w:t>
      </w:r>
      <w:r w:rsidR="00C26223">
        <w:rPr>
          <w:rFonts w:hint="eastAsia"/>
          <w:bCs/>
          <w:sz w:val="24"/>
          <w:lang w:val="en-GB" w:eastAsia="zh-TW"/>
        </w:rPr>
        <w:t xml:space="preserve"> </w:t>
      </w:r>
      <w:r w:rsidR="0046003F">
        <w:rPr>
          <w:bCs/>
          <w:sz w:val="24"/>
          <w:lang w:val="en-GB"/>
        </w:rPr>
        <w:t>in NTN</w:t>
      </w:r>
      <w:bookmarkEnd w:id="4"/>
      <w:bookmarkEnd w:id="5"/>
      <w:bookmarkEnd w:id="6"/>
      <w:bookmarkEnd w:id="7"/>
      <w:bookmarkEnd w:id="8"/>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400FCBC2" w:rsidR="00EB410E" w:rsidRDefault="00EB410E" w:rsidP="00991748">
      <w:pPr>
        <w:pStyle w:val="1"/>
        <w:numPr>
          <w:ilvl w:val="0"/>
          <w:numId w:val="2"/>
        </w:numPr>
      </w:pPr>
      <w:r>
        <w:t>Introduction</w:t>
      </w:r>
    </w:p>
    <w:p w14:paraId="27989709" w14:textId="171FA1C2" w:rsidR="00DB0F3B" w:rsidRPr="008920DF" w:rsidRDefault="00DB0F3B" w:rsidP="00DB0F3B">
      <w:pPr>
        <w:jc w:val="both"/>
        <w:rPr>
          <w:lang w:eastAsia="zh-TW"/>
        </w:rPr>
      </w:pPr>
      <w:bookmarkStart w:id="9" w:name="Proposal_Pattern_Length"/>
      <w:r>
        <w:rPr>
          <w:lang w:eastAsia="zh-TW"/>
        </w:rPr>
        <w:t xml:space="preserve">In RAN2#111e, </w:t>
      </w:r>
      <w:r w:rsidR="005E0D49" w:rsidRPr="005E0D49">
        <w:rPr>
          <w:lang w:val="en-GB" w:eastAsia="zh-TW"/>
        </w:rPr>
        <w:t>the following agreements were achieved</w:t>
      </w:r>
      <w:r>
        <w:rPr>
          <w:lang w:eastAsia="zh-TW"/>
        </w:rPr>
        <w:t xml:space="preserve">. </w:t>
      </w:r>
    </w:p>
    <w:p w14:paraId="23E70BA3" w14:textId="77777777" w:rsidR="00DB0F3B" w:rsidRPr="00CB658D" w:rsidRDefault="00DB0F3B" w:rsidP="00DB0F3B">
      <w:pPr>
        <w:pStyle w:val="Doc-text2"/>
        <w:pBdr>
          <w:top w:val="single" w:sz="4" w:space="1" w:color="auto"/>
          <w:left w:val="single" w:sz="4" w:space="4" w:color="auto"/>
          <w:bottom w:val="single" w:sz="4" w:space="1" w:color="auto"/>
          <w:right w:val="single" w:sz="4" w:space="4" w:color="auto"/>
        </w:pBdr>
        <w:ind w:leftChars="29" w:left="421"/>
        <w:rPr>
          <w:b/>
          <w:bCs/>
        </w:rPr>
      </w:pPr>
      <w:r>
        <w:rPr>
          <w:b/>
          <w:bCs/>
        </w:rPr>
        <w:t>RAN2#111e A</w:t>
      </w:r>
      <w:r w:rsidRPr="00CB658D">
        <w:rPr>
          <w:b/>
          <w:bCs/>
        </w:rPr>
        <w:t>greement</w:t>
      </w:r>
    </w:p>
    <w:p w14:paraId="71B63E1C" w14:textId="77777777" w:rsidR="00DB0F3B" w:rsidRPr="003C299D" w:rsidRDefault="00DB0F3B" w:rsidP="00DB0F3B">
      <w:pPr>
        <w:pStyle w:val="Doc-text2"/>
        <w:numPr>
          <w:ilvl w:val="0"/>
          <w:numId w:val="33"/>
        </w:numPr>
        <w:pBdr>
          <w:top w:val="single" w:sz="4" w:space="1" w:color="auto"/>
          <w:left w:val="single" w:sz="4" w:space="4" w:color="auto"/>
          <w:bottom w:val="single" w:sz="4" w:space="1" w:color="auto"/>
          <w:right w:val="single" w:sz="4" w:space="4" w:color="auto"/>
        </w:pBdr>
        <w:ind w:leftChars="29" w:left="418"/>
      </w:pPr>
      <w:r w:rsidRPr="00B242EF">
        <w:rPr>
          <w:highlight w:val="yellow"/>
        </w:rPr>
        <w:t>Both 2-step and 4-step RACH are suppo</w:t>
      </w:r>
      <w:r w:rsidRPr="00DB0F3B">
        <w:rPr>
          <w:highlight w:val="yellow"/>
        </w:rPr>
        <w:t>rted in Rel-17 NTN</w:t>
      </w:r>
      <w:r w:rsidRPr="003C299D">
        <w:t>. FFS enhancements to RACH to accommodate the NTN environment.</w:t>
      </w:r>
    </w:p>
    <w:p w14:paraId="0F005607" w14:textId="77777777" w:rsidR="005E0D49" w:rsidRDefault="005E0D49" w:rsidP="005E0D49">
      <w:pPr>
        <w:pStyle w:val="Doc-text2"/>
        <w:numPr>
          <w:ilvl w:val="0"/>
          <w:numId w:val="33"/>
        </w:numPr>
        <w:pBdr>
          <w:top w:val="single" w:sz="4" w:space="1" w:color="auto"/>
          <w:left w:val="single" w:sz="4" w:space="4" w:color="auto"/>
          <w:bottom w:val="single" w:sz="4" w:space="1" w:color="auto"/>
          <w:right w:val="single" w:sz="4" w:space="4" w:color="auto"/>
        </w:pBdr>
        <w:ind w:leftChars="29" w:left="418"/>
      </w:pPr>
      <w:bookmarkStart w:id="10" w:name="OLE_LINK500"/>
      <w:bookmarkStart w:id="11" w:name="OLE_LINK501"/>
      <w:bookmarkStart w:id="12" w:name="OLE_LINK506"/>
      <w:r w:rsidRPr="00AC7C5F">
        <w:t xml:space="preserve">At least the following methods to enhance UL scheduling are further studied in NTN: configured grant and </w:t>
      </w:r>
      <w:r w:rsidRPr="00AC7C5F">
        <w:rPr>
          <w:highlight w:val="yellow"/>
        </w:rPr>
        <w:t>BSR over 2-step RACH</w:t>
      </w:r>
      <w:r w:rsidRPr="00AC7C5F">
        <w:t xml:space="preserve">. </w:t>
      </w:r>
      <w:r w:rsidRPr="00AC7C5F">
        <w:rPr>
          <w:rStyle w:val="af4"/>
          <w:b w:val="0"/>
          <w:bCs w:val="0"/>
        </w:rPr>
        <w:t>(other solutions to enhance UL scheduling are not preclu</w:t>
      </w:r>
      <w:r w:rsidRPr="00F31B35">
        <w:rPr>
          <w:rStyle w:val="af4"/>
          <w:b w:val="0"/>
          <w:bCs w:val="0"/>
        </w:rPr>
        <w:t>ded)</w:t>
      </w:r>
      <w:bookmarkEnd w:id="10"/>
      <w:bookmarkEnd w:id="11"/>
      <w:bookmarkEnd w:id="12"/>
    </w:p>
    <w:p w14:paraId="35224C27" w14:textId="400DB90B" w:rsidR="00AF7158" w:rsidRDefault="005555C8" w:rsidP="00652BE4">
      <w:pPr>
        <w:tabs>
          <w:tab w:val="left" w:pos="3926"/>
        </w:tabs>
        <w:spacing w:beforeLines="50" w:before="120" w:afterLines="50" w:after="120" w:line="0" w:lineRule="atLeast"/>
        <w:jc w:val="both"/>
        <w:rPr>
          <w:lang w:val="en-GB" w:eastAsia="zh-TW"/>
        </w:rPr>
      </w:pPr>
      <w:r>
        <w:rPr>
          <w:rFonts w:hint="eastAsia"/>
          <w:lang w:val="en-GB" w:eastAsia="zh-TW"/>
        </w:rPr>
        <w:t>I</w:t>
      </w:r>
      <w:r>
        <w:rPr>
          <w:lang w:val="en-GB" w:eastAsia="zh-TW"/>
        </w:rPr>
        <w:t xml:space="preserve">n RAN2#112e, </w:t>
      </w:r>
      <w:r w:rsidR="0046003F">
        <w:rPr>
          <w:lang w:val="en-GB" w:eastAsia="zh-TW"/>
        </w:rPr>
        <w:t xml:space="preserve">an agreement for the </w:t>
      </w:r>
      <w:r w:rsidR="00DB0F3B">
        <w:rPr>
          <w:lang w:val="en-GB" w:eastAsia="zh-TW"/>
        </w:rPr>
        <w:t xml:space="preserve">enhancements to </w:t>
      </w:r>
      <w:r w:rsidR="00C21A74">
        <w:rPr>
          <w:lang w:val="en-GB" w:eastAsia="zh-TW"/>
        </w:rPr>
        <w:t xml:space="preserve">the </w:t>
      </w:r>
      <w:r w:rsidR="00DB0F3B" w:rsidRPr="001C6A33">
        <w:t>RSRP-based selection mechanism of 2-step vs. 4-step RACH</w:t>
      </w:r>
      <w:r w:rsidR="00DB0F3B">
        <w:rPr>
          <w:lang w:val="en-GB" w:eastAsia="zh-TW"/>
        </w:rPr>
        <w:t xml:space="preserve"> was left </w:t>
      </w:r>
      <w:r w:rsidR="00A53F65">
        <w:rPr>
          <w:lang w:val="en-GB" w:eastAsia="zh-TW"/>
        </w:rPr>
        <w:t>FFS.</w:t>
      </w:r>
      <w:r>
        <w:rPr>
          <w:lang w:val="en-GB" w:eastAsia="zh-TW"/>
        </w:rPr>
        <w:t xml:space="preserve">  </w:t>
      </w:r>
    </w:p>
    <w:p w14:paraId="62002A46" w14:textId="512C35E3" w:rsidR="001C6A33" w:rsidRPr="00525BCB" w:rsidRDefault="00233E16" w:rsidP="001C6A33">
      <w:pPr>
        <w:pStyle w:val="Doc-text2"/>
        <w:pBdr>
          <w:top w:val="single" w:sz="4" w:space="1" w:color="auto"/>
          <w:left w:val="single" w:sz="4" w:space="4" w:color="auto"/>
          <w:bottom w:val="single" w:sz="4" w:space="1" w:color="auto"/>
          <w:right w:val="single" w:sz="4" w:space="4" w:color="auto"/>
        </w:pBdr>
        <w:ind w:leftChars="29" w:left="421"/>
        <w:rPr>
          <w:b/>
          <w:bCs/>
        </w:rPr>
      </w:pPr>
      <w:bookmarkStart w:id="13" w:name="OLE_LINK8"/>
      <w:bookmarkStart w:id="14" w:name="OLE_LINK9"/>
      <w:r>
        <w:rPr>
          <w:b/>
          <w:bCs/>
        </w:rPr>
        <w:t xml:space="preserve">RAN2#112e </w:t>
      </w:r>
      <w:r w:rsidR="001C6A33" w:rsidRPr="00525BCB">
        <w:rPr>
          <w:b/>
          <w:bCs/>
        </w:rPr>
        <w:t>Agreement</w:t>
      </w:r>
    </w:p>
    <w:bookmarkEnd w:id="13"/>
    <w:bookmarkEnd w:id="14"/>
    <w:p w14:paraId="3B629A51" w14:textId="77777777" w:rsidR="001C6A33" w:rsidRPr="001C6A33" w:rsidRDefault="001C6A33" w:rsidP="001C6A33">
      <w:pPr>
        <w:pStyle w:val="Doc-text2"/>
        <w:numPr>
          <w:ilvl w:val="0"/>
          <w:numId w:val="31"/>
        </w:numPr>
        <w:pBdr>
          <w:top w:val="single" w:sz="4" w:space="1" w:color="auto"/>
          <w:left w:val="single" w:sz="4" w:space="4" w:color="auto"/>
          <w:bottom w:val="single" w:sz="4" w:space="1" w:color="auto"/>
          <w:right w:val="single" w:sz="4" w:space="4" w:color="auto"/>
        </w:pBdr>
        <w:ind w:leftChars="29" w:left="418"/>
      </w:pPr>
      <w:r w:rsidRPr="001C6A33">
        <w:t xml:space="preserve">If the start of the </w:t>
      </w:r>
      <w:proofErr w:type="spellStart"/>
      <w:r w:rsidRPr="001C6A33">
        <w:t>ra-ResponseWindow</w:t>
      </w:r>
      <w:proofErr w:type="spellEnd"/>
      <w:r w:rsidRPr="001C6A33">
        <w:t xml:space="preserve"> and </w:t>
      </w:r>
      <w:proofErr w:type="spellStart"/>
      <w:r w:rsidRPr="001C6A33">
        <w:t>msgB-ResponseWindow</w:t>
      </w:r>
      <w:proofErr w:type="spellEnd"/>
      <w:r w:rsidRPr="001C6A33">
        <w:t xml:space="preserve"> is accurately compensated by UE-</w:t>
      </w:r>
      <w:proofErr w:type="spellStart"/>
      <w:r w:rsidRPr="001C6A33">
        <w:t>gNB</w:t>
      </w:r>
      <w:proofErr w:type="spellEnd"/>
      <w:r w:rsidRPr="001C6A33">
        <w:t xml:space="preserve"> RTT, </w:t>
      </w:r>
      <w:proofErr w:type="spellStart"/>
      <w:r w:rsidRPr="001C6A33">
        <w:t>ra-ResponseWindow</w:t>
      </w:r>
      <w:proofErr w:type="spellEnd"/>
      <w:r w:rsidRPr="001C6A33">
        <w:t xml:space="preserve"> and </w:t>
      </w:r>
      <w:proofErr w:type="spellStart"/>
      <w:r w:rsidRPr="001C6A33">
        <w:t>msgB-ResponseWindow</w:t>
      </w:r>
      <w:proofErr w:type="spellEnd"/>
      <w:r w:rsidRPr="001C6A33">
        <w:t xml:space="preserve"> are not extended in LEO/GEO.</w:t>
      </w:r>
    </w:p>
    <w:p w14:paraId="50C6FBED" w14:textId="77777777" w:rsidR="001C6A33" w:rsidRPr="001C6A33" w:rsidRDefault="001C6A33" w:rsidP="001C6A33">
      <w:pPr>
        <w:pStyle w:val="Doc-text2"/>
        <w:numPr>
          <w:ilvl w:val="0"/>
          <w:numId w:val="31"/>
        </w:numPr>
        <w:pBdr>
          <w:top w:val="single" w:sz="4" w:space="1" w:color="auto"/>
          <w:left w:val="single" w:sz="4" w:space="4" w:color="auto"/>
          <w:bottom w:val="single" w:sz="4" w:space="1" w:color="auto"/>
          <w:right w:val="single" w:sz="4" w:space="4" w:color="auto"/>
        </w:pBdr>
        <w:ind w:leftChars="29" w:left="418"/>
      </w:pPr>
      <w:r w:rsidRPr="001C6A33">
        <w:t>At least the following are FFS in Rel-17 NTN:</w:t>
      </w:r>
    </w:p>
    <w:p w14:paraId="7CBB9F84" w14:textId="5107E68C" w:rsidR="001C6A33" w:rsidRPr="00DB0F3B" w:rsidRDefault="001C6A33" w:rsidP="001C6A33">
      <w:pPr>
        <w:pStyle w:val="Doc-text2"/>
        <w:numPr>
          <w:ilvl w:val="0"/>
          <w:numId w:val="32"/>
        </w:numPr>
        <w:pBdr>
          <w:top w:val="single" w:sz="4" w:space="1" w:color="auto"/>
          <w:left w:val="single" w:sz="4" w:space="4" w:color="auto"/>
          <w:bottom w:val="single" w:sz="4" w:space="1" w:color="auto"/>
          <w:right w:val="single" w:sz="4" w:space="4" w:color="auto"/>
        </w:pBdr>
        <w:ind w:leftChars="29" w:left="418"/>
      </w:pPr>
      <w:bookmarkStart w:id="15" w:name="OLE_LINK287"/>
      <w:bookmarkStart w:id="16" w:name="OLE_LINK288"/>
      <w:r w:rsidRPr="00DB0F3B">
        <w:t>Report UE-calculated TA in e.g.</w:t>
      </w:r>
      <w:r w:rsidR="0002348A" w:rsidRPr="00DB0F3B">
        <w:t>,</w:t>
      </w:r>
      <w:r w:rsidRPr="00DB0F3B">
        <w:t xml:space="preserve"> msg3/msg5/</w:t>
      </w:r>
      <w:proofErr w:type="spellStart"/>
      <w:r w:rsidRPr="00DB0F3B">
        <w:t>msgA</w:t>
      </w:r>
      <w:proofErr w:type="spellEnd"/>
    </w:p>
    <w:p w14:paraId="44E384C9" w14:textId="77777777" w:rsidR="001C6A33" w:rsidRPr="00DB0F3B" w:rsidRDefault="001C6A33" w:rsidP="001C6A33">
      <w:pPr>
        <w:pStyle w:val="Doc-text2"/>
        <w:numPr>
          <w:ilvl w:val="0"/>
          <w:numId w:val="32"/>
        </w:numPr>
        <w:pBdr>
          <w:top w:val="single" w:sz="4" w:space="1" w:color="auto"/>
          <w:left w:val="single" w:sz="4" w:space="4" w:color="auto"/>
          <w:bottom w:val="single" w:sz="4" w:space="1" w:color="auto"/>
          <w:right w:val="single" w:sz="4" w:space="4" w:color="auto"/>
        </w:pBdr>
        <w:ind w:leftChars="29" w:left="418"/>
        <w:rPr>
          <w:highlight w:val="yellow"/>
        </w:rPr>
      </w:pPr>
      <w:r w:rsidRPr="00DB0F3B">
        <w:rPr>
          <w:highlight w:val="yellow"/>
        </w:rPr>
        <w:t xml:space="preserve">Enhancements to </w:t>
      </w:r>
      <w:bookmarkStart w:id="17" w:name="OLE_LINK470"/>
      <w:bookmarkStart w:id="18" w:name="OLE_LINK471"/>
      <w:r w:rsidRPr="00DB0F3B">
        <w:rPr>
          <w:highlight w:val="yellow"/>
        </w:rPr>
        <w:t>RSRP-based selection mechanism of 2-step vs. 4-step RACH</w:t>
      </w:r>
      <w:bookmarkEnd w:id="17"/>
      <w:bookmarkEnd w:id="18"/>
      <w:r w:rsidRPr="00DB0F3B">
        <w:rPr>
          <w:highlight w:val="yellow"/>
        </w:rPr>
        <w:t xml:space="preserve"> </w:t>
      </w:r>
    </w:p>
    <w:p w14:paraId="6769FA58" w14:textId="77777777" w:rsidR="001C6A33" w:rsidRPr="001C6A33" w:rsidRDefault="001C6A33" w:rsidP="001C6A33">
      <w:pPr>
        <w:pStyle w:val="Doc-text2"/>
        <w:numPr>
          <w:ilvl w:val="0"/>
          <w:numId w:val="32"/>
        </w:numPr>
        <w:pBdr>
          <w:top w:val="single" w:sz="4" w:space="1" w:color="auto"/>
          <w:left w:val="single" w:sz="4" w:space="4" w:color="auto"/>
          <w:bottom w:val="single" w:sz="4" w:space="1" w:color="auto"/>
          <w:right w:val="single" w:sz="4" w:space="4" w:color="auto"/>
        </w:pBdr>
        <w:ind w:leftChars="29" w:left="418"/>
      </w:pPr>
      <w:r w:rsidRPr="001C6A33">
        <w:t>LCP impact caused by disabling HARQ UL retransmission</w:t>
      </w:r>
    </w:p>
    <w:bookmarkEnd w:id="15"/>
    <w:bookmarkEnd w:id="16"/>
    <w:p w14:paraId="35557247" w14:textId="77777777" w:rsidR="005E0D49" w:rsidRDefault="00C139C4" w:rsidP="00392841">
      <w:pPr>
        <w:tabs>
          <w:tab w:val="left" w:pos="3926"/>
        </w:tabs>
        <w:spacing w:beforeLines="50" w:before="120" w:afterLines="50" w:after="120" w:line="0" w:lineRule="atLeast"/>
        <w:jc w:val="both"/>
        <w:rPr>
          <w:lang w:val="en-GB" w:eastAsia="zh-TW"/>
        </w:rPr>
      </w:pPr>
      <w:r>
        <w:rPr>
          <w:lang w:val="en-GB" w:eastAsia="zh-TW"/>
        </w:rPr>
        <w:t>In this contribution, we would like to share our views on</w:t>
      </w:r>
    </w:p>
    <w:p w14:paraId="75BAE037" w14:textId="16856F5B" w:rsidR="003157FB" w:rsidRDefault="005E0D49" w:rsidP="005E0D49">
      <w:pPr>
        <w:pStyle w:val="a5"/>
        <w:numPr>
          <w:ilvl w:val="0"/>
          <w:numId w:val="35"/>
        </w:numPr>
        <w:tabs>
          <w:tab w:val="left" w:pos="3926"/>
        </w:tabs>
        <w:spacing w:beforeLines="50" w:before="120" w:afterLines="50" w:after="120" w:line="0" w:lineRule="atLeast"/>
        <w:jc w:val="both"/>
        <w:rPr>
          <w:lang w:eastAsia="zh-TW"/>
        </w:rPr>
      </w:pPr>
      <w:r>
        <w:rPr>
          <w:lang w:eastAsia="zh-TW"/>
        </w:rPr>
        <w:t>E</w:t>
      </w:r>
      <w:r w:rsidR="0041129D" w:rsidRPr="005E0D49">
        <w:rPr>
          <w:lang w:eastAsia="zh-TW"/>
        </w:rPr>
        <w:t xml:space="preserve">nhancement </w:t>
      </w:r>
      <w:r w:rsidR="008E7451">
        <w:rPr>
          <w:lang w:eastAsia="zh-TW"/>
        </w:rPr>
        <w:t>on</w:t>
      </w:r>
      <w:r>
        <w:rPr>
          <w:lang w:eastAsia="zh-TW"/>
        </w:rPr>
        <w:t xml:space="preserve"> </w:t>
      </w:r>
      <w:r w:rsidR="00DB0F3B" w:rsidRPr="005E0D49">
        <w:rPr>
          <w:lang w:eastAsia="zh-TW"/>
        </w:rPr>
        <w:t>RA type selection</w:t>
      </w:r>
    </w:p>
    <w:p w14:paraId="007E0EA4" w14:textId="180DC6E9" w:rsidR="005E0D49" w:rsidRPr="005E0D49" w:rsidRDefault="005E0D49" w:rsidP="005E0D49">
      <w:pPr>
        <w:pStyle w:val="a5"/>
        <w:numPr>
          <w:ilvl w:val="0"/>
          <w:numId w:val="35"/>
        </w:numPr>
        <w:tabs>
          <w:tab w:val="left" w:pos="3926"/>
        </w:tabs>
        <w:spacing w:beforeLines="50" w:before="120" w:afterLines="50" w:after="120" w:line="0" w:lineRule="atLeast"/>
        <w:jc w:val="both"/>
        <w:rPr>
          <w:lang w:eastAsia="zh-TW"/>
        </w:rPr>
      </w:pPr>
      <w:r>
        <w:rPr>
          <w:rFonts w:hint="eastAsia"/>
          <w:lang w:eastAsia="zh-TW"/>
        </w:rPr>
        <w:t>E</w:t>
      </w:r>
      <w:r>
        <w:rPr>
          <w:lang w:eastAsia="zh-TW"/>
        </w:rPr>
        <w:t xml:space="preserve">nhancement </w:t>
      </w:r>
      <w:r w:rsidR="008E7451">
        <w:rPr>
          <w:lang w:eastAsia="zh-TW"/>
        </w:rPr>
        <w:t>on</w:t>
      </w:r>
      <w:r>
        <w:rPr>
          <w:lang w:eastAsia="zh-TW"/>
        </w:rPr>
        <w:t xml:space="preserve"> BSR over 2-step RA</w:t>
      </w:r>
      <w:r w:rsidR="00F82DA8">
        <w:rPr>
          <w:lang w:eastAsia="zh-TW"/>
        </w:rPr>
        <w:t>CH</w:t>
      </w:r>
    </w:p>
    <w:p w14:paraId="622EE7A3" w14:textId="3E50A6A6" w:rsidR="000736EC" w:rsidRPr="00AD51DE" w:rsidRDefault="000736EC" w:rsidP="00991748">
      <w:pPr>
        <w:pStyle w:val="1"/>
        <w:numPr>
          <w:ilvl w:val="0"/>
          <w:numId w:val="2"/>
        </w:numPr>
      </w:pPr>
      <w:r>
        <w:t>Discussion</w:t>
      </w:r>
    </w:p>
    <w:p w14:paraId="3A2E30AF" w14:textId="63948BBE" w:rsidR="00484D8D" w:rsidRDefault="00C24772" w:rsidP="00991748">
      <w:pPr>
        <w:pStyle w:val="2"/>
        <w:rPr>
          <w:lang w:eastAsia="zh-TW"/>
        </w:rPr>
      </w:pPr>
      <w:bookmarkStart w:id="19" w:name="OLE_LINK342"/>
      <w:bookmarkStart w:id="20" w:name="OLE_LINK343"/>
      <w:bookmarkStart w:id="21" w:name="OLE_LINK513"/>
      <w:bookmarkStart w:id="22" w:name="OLE_LINK523"/>
      <w:r>
        <w:rPr>
          <w:lang w:eastAsia="zh-TW"/>
        </w:rPr>
        <w:t xml:space="preserve">Enhancements </w:t>
      </w:r>
      <w:r w:rsidR="008E7451">
        <w:rPr>
          <w:lang w:eastAsia="zh-TW"/>
        </w:rPr>
        <w:t>on</w:t>
      </w:r>
      <w:r>
        <w:rPr>
          <w:lang w:eastAsia="zh-TW"/>
        </w:rPr>
        <w:t xml:space="preserve"> RA type selection</w:t>
      </w:r>
    </w:p>
    <w:p w14:paraId="4EFBEB15" w14:textId="54C1F394" w:rsidR="0051738A" w:rsidRDefault="0051738A" w:rsidP="0051738A">
      <w:pPr>
        <w:jc w:val="both"/>
        <w:rPr>
          <w:lang w:eastAsia="zh-TW"/>
        </w:rPr>
      </w:pPr>
      <w:bookmarkStart w:id="23" w:name="OLE_LINK432"/>
      <w:bookmarkStart w:id="24" w:name="OLE_LINK433"/>
      <w:bookmarkStart w:id="25" w:name="OLE_LINK451"/>
      <w:bookmarkStart w:id="26" w:name="OLE_LINK452"/>
      <w:bookmarkEnd w:id="19"/>
      <w:bookmarkEnd w:id="20"/>
      <w:bookmarkEnd w:id="21"/>
      <w:bookmarkEnd w:id="22"/>
      <w:r w:rsidRPr="0051738A">
        <w:rPr>
          <w:lang w:eastAsia="zh-TW"/>
        </w:rPr>
        <w:t>In N</w:t>
      </w:r>
      <w:r>
        <w:rPr>
          <w:lang w:eastAsia="zh-TW"/>
        </w:rPr>
        <w:t>TN</w:t>
      </w:r>
      <w:r w:rsidRPr="0051738A">
        <w:rPr>
          <w:lang w:eastAsia="zh-TW"/>
        </w:rPr>
        <w:t xml:space="preserve">, </w:t>
      </w:r>
      <w:r>
        <w:rPr>
          <w:lang w:eastAsia="zh-TW"/>
        </w:rPr>
        <w:t xml:space="preserve">both </w:t>
      </w:r>
      <w:r w:rsidRPr="0051738A">
        <w:rPr>
          <w:lang w:eastAsia="zh-TW"/>
        </w:rPr>
        <w:t xml:space="preserve">2-step </w:t>
      </w:r>
      <w:r>
        <w:rPr>
          <w:lang w:eastAsia="zh-TW"/>
        </w:rPr>
        <w:t>RA type and</w:t>
      </w:r>
      <w:r w:rsidRPr="0051738A">
        <w:rPr>
          <w:lang w:eastAsia="zh-TW"/>
        </w:rPr>
        <w:t xml:space="preserve"> 4-step RA type</w:t>
      </w:r>
      <w:r>
        <w:rPr>
          <w:lang w:eastAsia="zh-TW"/>
        </w:rPr>
        <w:t xml:space="preserve"> </w:t>
      </w:r>
      <w:r w:rsidR="000319A2">
        <w:rPr>
          <w:lang w:eastAsia="zh-TW"/>
        </w:rPr>
        <w:t>will</w:t>
      </w:r>
      <w:r>
        <w:rPr>
          <w:lang w:eastAsia="zh-TW"/>
        </w:rPr>
        <w:t xml:space="preserve"> be supported. </w:t>
      </w:r>
      <w:r w:rsidRPr="0051738A">
        <w:rPr>
          <w:lang w:eastAsia="zh-TW"/>
        </w:rPr>
        <w:t xml:space="preserve">If both 2-step and 4-step RA type </w:t>
      </w:r>
      <w:r>
        <w:rPr>
          <w:lang w:eastAsia="zh-TW"/>
        </w:rPr>
        <w:t>RA</w:t>
      </w:r>
      <w:r w:rsidRPr="0051738A">
        <w:rPr>
          <w:lang w:eastAsia="zh-TW"/>
        </w:rPr>
        <w:t xml:space="preserve"> </w:t>
      </w:r>
      <w:r>
        <w:rPr>
          <w:lang w:eastAsia="zh-TW"/>
        </w:rPr>
        <w:t>resources</w:t>
      </w:r>
      <w:r w:rsidRPr="0051738A">
        <w:rPr>
          <w:lang w:eastAsia="zh-TW"/>
        </w:rPr>
        <w:t xml:space="preserve"> are configured</w:t>
      </w:r>
      <w:r w:rsidR="00586A9A">
        <w:rPr>
          <w:lang w:eastAsia="zh-TW"/>
        </w:rPr>
        <w:t xml:space="preserve"> in a serving cell</w:t>
      </w:r>
      <w:r w:rsidRPr="0051738A">
        <w:rPr>
          <w:lang w:eastAsia="zh-TW"/>
        </w:rPr>
        <w:t xml:space="preserve">, the legacy RA type selection </w:t>
      </w:r>
      <w:r w:rsidR="003D3EAA">
        <w:rPr>
          <w:lang w:eastAsia="zh-TW"/>
        </w:rPr>
        <w:t xml:space="preserve">for CBRA </w:t>
      </w:r>
      <w:r w:rsidRPr="0051738A">
        <w:rPr>
          <w:lang w:eastAsia="zh-TW"/>
        </w:rPr>
        <w:t>is determined by</w:t>
      </w:r>
      <w:r>
        <w:rPr>
          <w:lang w:eastAsia="zh-TW"/>
        </w:rPr>
        <w:t xml:space="preserve"> UE </w:t>
      </w:r>
      <w:r w:rsidRPr="0051738A">
        <w:rPr>
          <w:lang w:eastAsia="zh-TW"/>
        </w:rPr>
        <w:t>based on the RSRP measurement</w:t>
      </w:r>
      <w:r w:rsidR="0044022E">
        <w:rPr>
          <w:lang w:eastAsia="zh-TW"/>
        </w:rPr>
        <w:t xml:space="preserve">. The UE can select 2-step RA type if </w:t>
      </w:r>
      <w:r w:rsidR="00650369">
        <w:rPr>
          <w:lang w:eastAsia="zh-TW"/>
        </w:rPr>
        <w:t xml:space="preserve">the RSRP of the </w:t>
      </w:r>
      <w:r w:rsidR="00822975">
        <w:rPr>
          <w:lang w:eastAsia="zh-TW"/>
        </w:rPr>
        <w:t>DL pathloss reference is above a threshold</w:t>
      </w:r>
      <w:r w:rsidR="00342C82">
        <w:rPr>
          <w:lang w:eastAsia="zh-TW"/>
        </w:rPr>
        <w:t xml:space="preserve"> since higher channel quality is desired for </w:t>
      </w:r>
      <w:proofErr w:type="spellStart"/>
      <w:r w:rsidR="00342C82">
        <w:rPr>
          <w:lang w:eastAsia="zh-TW"/>
        </w:rPr>
        <w:t>MsgA</w:t>
      </w:r>
      <w:proofErr w:type="spellEnd"/>
      <w:r w:rsidR="00342C82">
        <w:rPr>
          <w:lang w:eastAsia="zh-TW"/>
        </w:rPr>
        <w:t xml:space="preserve"> PUSCH transmission</w:t>
      </w:r>
      <w:r w:rsidRPr="0051738A">
        <w:rPr>
          <w:lang w:eastAsia="zh-TW"/>
        </w:rPr>
        <w:t xml:space="preserve">. However, </w:t>
      </w:r>
      <w:r w:rsidR="008A576D">
        <w:rPr>
          <w:lang w:eastAsia="zh-TW"/>
        </w:rPr>
        <w:t xml:space="preserve">due to </w:t>
      </w:r>
      <w:r w:rsidRPr="0051738A">
        <w:rPr>
          <w:lang w:eastAsia="zh-TW"/>
        </w:rPr>
        <w:t xml:space="preserve">no near-far effect in NTN, </w:t>
      </w:r>
      <w:r w:rsidR="009C0BB2">
        <w:rPr>
          <w:lang w:eastAsia="zh-TW"/>
        </w:rPr>
        <w:t xml:space="preserve">the </w:t>
      </w:r>
      <w:r w:rsidRPr="0051738A">
        <w:rPr>
          <w:lang w:eastAsia="zh-TW"/>
        </w:rPr>
        <w:t xml:space="preserve">UEs in </w:t>
      </w:r>
      <w:r w:rsidR="009C0BB2">
        <w:rPr>
          <w:lang w:eastAsia="zh-TW"/>
        </w:rPr>
        <w:t>the cell center and the UEs in the cell edge</w:t>
      </w:r>
      <w:r w:rsidRPr="0051738A">
        <w:rPr>
          <w:lang w:eastAsia="zh-TW"/>
        </w:rPr>
        <w:t xml:space="preserve"> may have</w:t>
      </w:r>
      <w:r w:rsidR="006E6340">
        <w:rPr>
          <w:lang w:eastAsia="zh-TW"/>
        </w:rPr>
        <w:t xml:space="preserve"> </w:t>
      </w:r>
      <w:r w:rsidRPr="0051738A">
        <w:rPr>
          <w:lang w:eastAsia="zh-TW"/>
        </w:rPr>
        <w:t xml:space="preserve">similar RSRP levels. Hence, all </w:t>
      </w:r>
      <w:r w:rsidR="00EB1EC0">
        <w:rPr>
          <w:lang w:eastAsia="zh-TW"/>
        </w:rPr>
        <w:t xml:space="preserve">the </w:t>
      </w:r>
      <w:r w:rsidRPr="0051738A">
        <w:rPr>
          <w:lang w:eastAsia="zh-TW"/>
        </w:rPr>
        <w:t xml:space="preserve">UEs in a cell may </w:t>
      </w:r>
      <w:r w:rsidR="00295807">
        <w:rPr>
          <w:lang w:eastAsia="zh-TW"/>
        </w:rPr>
        <w:t xml:space="preserve">either </w:t>
      </w:r>
      <w:r w:rsidRPr="0051738A">
        <w:rPr>
          <w:lang w:eastAsia="zh-TW"/>
        </w:rPr>
        <w:t>select 2-step RACH RA type or select 4-step RACH RA type only.</w:t>
      </w:r>
    </w:p>
    <w:p w14:paraId="5BD5C764" w14:textId="1FCBA209" w:rsidR="00342C82" w:rsidRPr="00342C82" w:rsidRDefault="00342C82" w:rsidP="0051738A">
      <w:pPr>
        <w:jc w:val="both"/>
        <w:rPr>
          <w:b/>
          <w:i/>
          <w:iCs/>
          <w:lang w:eastAsia="zh-TW"/>
        </w:rPr>
      </w:pPr>
      <w:bookmarkStart w:id="27" w:name="OLE_LINK483"/>
      <w:bookmarkStart w:id="28" w:name="OLE_LINK484"/>
      <w:bookmarkStart w:id="29" w:name="OLE_LINK485"/>
      <w:bookmarkStart w:id="30" w:name="OLE_LINK4"/>
      <w:bookmarkStart w:id="31" w:name="OLE_LINK528"/>
      <w:bookmarkStart w:id="32" w:name="OLE_LINK529"/>
      <w:bookmarkStart w:id="33" w:name="OLE_LINK530"/>
      <w:r w:rsidRPr="00B101E1">
        <w:rPr>
          <w:i/>
          <w:iCs/>
          <w:lang w:val="en-GB" w:eastAsia="zh-TW"/>
        </w:rPr>
        <w:t>Observation 1</w:t>
      </w:r>
      <w:r>
        <w:rPr>
          <w:i/>
          <w:iCs/>
          <w:lang w:val="en-GB" w:eastAsia="zh-TW"/>
        </w:rPr>
        <w:t>:</w:t>
      </w:r>
      <w:bookmarkEnd w:id="27"/>
      <w:bookmarkEnd w:id="28"/>
      <w:bookmarkEnd w:id="29"/>
      <w:bookmarkEnd w:id="30"/>
      <w:r>
        <w:rPr>
          <w:i/>
          <w:iCs/>
          <w:lang w:val="en-GB" w:eastAsia="zh-TW"/>
        </w:rPr>
        <w:t xml:space="preserve"> </w:t>
      </w:r>
      <w:bookmarkStart w:id="34" w:name="_Toc54259180"/>
      <w:bookmarkStart w:id="35" w:name="_Toc54259248"/>
      <w:bookmarkStart w:id="36" w:name="OLE_LINK474"/>
      <w:bookmarkStart w:id="37" w:name="OLE_LINK475"/>
      <w:r w:rsidRPr="002202B5">
        <w:rPr>
          <w:i/>
          <w:iCs/>
          <w:lang w:val="en-GB" w:eastAsia="zh-TW"/>
        </w:rPr>
        <w:t>Since no near-far effect in NTN, measurement-based RA type selection leads to a single RA type.</w:t>
      </w:r>
      <w:bookmarkEnd w:id="34"/>
      <w:bookmarkEnd w:id="35"/>
      <w:r w:rsidRPr="002202B5">
        <w:rPr>
          <w:i/>
          <w:iCs/>
          <w:lang w:val="en-GB" w:eastAsia="zh-TW"/>
        </w:rPr>
        <w:t xml:space="preserve">  </w:t>
      </w:r>
      <w:bookmarkEnd w:id="36"/>
      <w:bookmarkEnd w:id="37"/>
    </w:p>
    <w:bookmarkEnd w:id="31"/>
    <w:bookmarkEnd w:id="32"/>
    <w:bookmarkEnd w:id="33"/>
    <w:p w14:paraId="284646A3" w14:textId="108FA421" w:rsidR="00586A9A" w:rsidRPr="00586A9A" w:rsidRDefault="00342C82" w:rsidP="00586A9A">
      <w:pPr>
        <w:jc w:val="both"/>
        <w:rPr>
          <w:lang w:eastAsia="zh-TW"/>
        </w:rPr>
      </w:pPr>
      <w:r>
        <w:rPr>
          <w:lang w:eastAsia="zh-TW"/>
        </w:rPr>
        <w:t xml:space="preserve">On the other hand, </w:t>
      </w:r>
      <w:r w:rsidR="00586A9A" w:rsidRPr="00C35919">
        <w:rPr>
          <w:b/>
          <w:lang w:eastAsia="zh-TW"/>
        </w:rPr>
        <w:t>Figure 1</w:t>
      </w:r>
      <w:r w:rsidR="00586A9A" w:rsidRPr="00586A9A">
        <w:rPr>
          <w:lang w:eastAsia="zh-TW"/>
        </w:rPr>
        <w:t xml:space="preserve"> shows the impact of elevation angles and the corresponding RSRP in a cell. Strong RSRP occurs when a satellite is on </w:t>
      </w:r>
      <w:r w:rsidR="00C35919">
        <w:rPr>
          <w:lang w:eastAsia="zh-TW"/>
        </w:rPr>
        <w:t>the</w:t>
      </w:r>
      <w:r w:rsidR="00586A9A" w:rsidRPr="00586A9A">
        <w:rPr>
          <w:lang w:eastAsia="zh-TW"/>
        </w:rPr>
        <w:t xml:space="preserve"> top of a UE, and weak RSRP for a small elevation angle. This is because </w:t>
      </w:r>
      <w:bookmarkStart w:id="38" w:name="OLE_LINK125"/>
      <w:bookmarkStart w:id="39" w:name="OLE_LINK126"/>
      <w:bookmarkEnd w:id="38"/>
      <w:r w:rsidR="00DA1967">
        <w:rPr>
          <w:lang w:eastAsia="zh-TW"/>
        </w:rPr>
        <w:t xml:space="preserve">the </w:t>
      </w:r>
      <w:r w:rsidR="00586A9A" w:rsidRPr="00586A9A">
        <w:rPr>
          <w:lang w:eastAsia="zh-TW"/>
        </w:rPr>
        <w:t xml:space="preserve">Line-Of-Sight </w:t>
      </w:r>
      <w:bookmarkEnd w:id="39"/>
      <w:r w:rsidR="00586A9A" w:rsidRPr="00586A9A">
        <w:rPr>
          <w:lang w:eastAsia="zh-TW"/>
        </w:rPr>
        <w:t xml:space="preserve">(LOS) probability is smaller as the elevation angle decreases, which </w:t>
      </w:r>
      <w:r w:rsidR="00586A9A" w:rsidRPr="00586A9A">
        <w:rPr>
          <w:lang w:eastAsia="zh-TW"/>
        </w:rPr>
        <w:lastRenderedPageBreak/>
        <w:t xml:space="preserve">increases the chance of blocking. Especially, for an earth-fixed cell, </w:t>
      </w:r>
      <w:r w:rsidR="0032247D">
        <w:rPr>
          <w:lang w:eastAsia="zh-TW"/>
        </w:rPr>
        <w:t xml:space="preserve">the </w:t>
      </w:r>
      <w:r w:rsidR="0032247D" w:rsidRPr="00586A9A">
        <w:rPr>
          <w:lang w:eastAsia="zh-TW"/>
        </w:rPr>
        <w:t>RSRP qualit</w:t>
      </w:r>
      <w:r w:rsidR="0032247D">
        <w:rPr>
          <w:lang w:eastAsia="zh-TW"/>
        </w:rPr>
        <w:t xml:space="preserve">ies for all </w:t>
      </w:r>
      <w:r w:rsidR="00586A9A" w:rsidRPr="00586A9A">
        <w:rPr>
          <w:lang w:eastAsia="zh-TW"/>
        </w:rPr>
        <w:t>UE</w:t>
      </w:r>
      <w:r w:rsidR="0032247D">
        <w:rPr>
          <w:lang w:eastAsia="zh-TW"/>
        </w:rPr>
        <w:t>s</w:t>
      </w:r>
      <w:r w:rsidR="00586A9A" w:rsidRPr="00586A9A">
        <w:rPr>
          <w:lang w:eastAsia="zh-TW"/>
        </w:rPr>
        <w:t xml:space="preserve"> </w:t>
      </w:r>
      <w:r w:rsidR="0032247D">
        <w:rPr>
          <w:lang w:eastAsia="zh-TW"/>
        </w:rPr>
        <w:t xml:space="preserve">in a cell </w:t>
      </w:r>
      <w:r w:rsidR="00586A9A" w:rsidRPr="00586A9A">
        <w:rPr>
          <w:lang w:eastAsia="zh-TW"/>
        </w:rPr>
        <w:t xml:space="preserve">may </w:t>
      </w:r>
      <w:r w:rsidR="0032247D">
        <w:rPr>
          <w:lang w:eastAsia="zh-TW"/>
        </w:rPr>
        <w:t>highly depend on the elevation angle</w:t>
      </w:r>
      <w:bookmarkStart w:id="40" w:name="OLE_LINK492"/>
      <w:bookmarkStart w:id="41" w:name="OLE_LINK493"/>
      <w:r w:rsidR="00884A3A">
        <w:rPr>
          <w:lang w:eastAsia="zh-TW"/>
        </w:rPr>
        <w:t xml:space="preserve"> between </w:t>
      </w:r>
      <w:r w:rsidR="004A4B12">
        <w:rPr>
          <w:lang w:eastAsia="zh-TW"/>
        </w:rPr>
        <w:t xml:space="preserve">the </w:t>
      </w:r>
      <w:r w:rsidR="00884A3A">
        <w:rPr>
          <w:lang w:eastAsia="zh-TW"/>
        </w:rPr>
        <w:t xml:space="preserve">satellite and </w:t>
      </w:r>
      <w:r w:rsidR="004A4B12">
        <w:rPr>
          <w:lang w:eastAsia="zh-TW"/>
        </w:rPr>
        <w:t xml:space="preserve">the </w:t>
      </w:r>
      <w:r w:rsidR="00884A3A">
        <w:rPr>
          <w:lang w:eastAsia="zh-TW"/>
        </w:rPr>
        <w:t>UE</w:t>
      </w:r>
      <w:bookmarkEnd w:id="40"/>
      <w:bookmarkEnd w:id="41"/>
      <w:r w:rsidR="00586A9A" w:rsidRPr="00586A9A">
        <w:rPr>
          <w:lang w:eastAsia="zh-TW"/>
        </w:rPr>
        <w:t xml:space="preserve">. In other words, the NW would experience </w:t>
      </w:r>
      <w:bookmarkStart w:id="42" w:name="OLE_LINK488"/>
      <w:bookmarkStart w:id="43" w:name="OLE_LINK489"/>
      <w:r w:rsidR="00586A9A" w:rsidRPr="00586A9A">
        <w:rPr>
          <w:lang w:eastAsia="zh-TW"/>
        </w:rPr>
        <w:t xml:space="preserve">a burst request from the UEs </w:t>
      </w:r>
      <w:r w:rsidR="00CE366B">
        <w:rPr>
          <w:lang w:eastAsia="zh-TW"/>
        </w:rPr>
        <w:t xml:space="preserve">in a cell </w:t>
      </w:r>
      <w:r w:rsidR="00586A9A" w:rsidRPr="00586A9A">
        <w:rPr>
          <w:lang w:eastAsia="zh-TW"/>
        </w:rPr>
        <w:t>for either a single RA type of 2-step or 4-step RA</w:t>
      </w:r>
      <w:bookmarkEnd w:id="42"/>
      <w:bookmarkEnd w:id="43"/>
      <w:r w:rsidR="00586A9A" w:rsidRPr="00586A9A">
        <w:rPr>
          <w:lang w:eastAsia="zh-TW"/>
        </w:rPr>
        <w:t xml:space="preserve">. </w:t>
      </w:r>
    </w:p>
    <w:p w14:paraId="0A09E629" w14:textId="77777777" w:rsidR="00586A9A" w:rsidRPr="00536FBB" w:rsidRDefault="00586A9A" w:rsidP="00586A9A">
      <w:pPr>
        <w:jc w:val="center"/>
      </w:pPr>
      <w:r>
        <w:rPr>
          <w:noProof/>
        </w:rPr>
        <w:drawing>
          <wp:inline distT="0" distB="0" distL="0" distR="0" wp14:anchorId="09F880C5" wp14:editId="1720AA4F">
            <wp:extent cx="5246974" cy="2030400"/>
            <wp:effectExtent l="0" t="0" r="0" b="1905"/>
            <wp:docPr id="17" name="Picture 17" descr="A picture containing ligh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46974" cy="2030400"/>
                    </a:xfrm>
                    <a:prstGeom prst="rect">
                      <a:avLst/>
                    </a:prstGeom>
                  </pic:spPr>
                </pic:pic>
              </a:graphicData>
            </a:graphic>
          </wp:inline>
        </w:drawing>
      </w:r>
    </w:p>
    <w:p w14:paraId="38CF7641" w14:textId="0BCB5845" w:rsidR="00586A9A" w:rsidRDefault="00586A9A" w:rsidP="00586A9A">
      <w:pPr>
        <w:pStyle w:val="a7"/>
        <w:jc w:val="center"/>
      </w:pPr>
      <w:bookmarkStart w:id="44" w:name="_Ref54193562"/>
      <w:r>
        <w:t>Figure</w:t>
      </w:r>
      <w:bookmarkEnd w:id="44"/>
      <w:r>
        <w:t xml:space="preserve"> 1</w:t>
      </w:r>
      <w:r w:rsidRPr="00536FBB">
        <w:t xml:space="preserve">: </w:t>
      </w:r>
      <w:bookmarkStart w:id="45" w:name="OLE_LINK486"/>
      <w:bookmarkStart w:id="46" w:name="OLE_LINK487"/>
      <w:bookmarkStart w:id="47" w:name="OLE_LINK2"/>
      <w:r w:rsidRPr="00536FBB">
        <w:t>elevation</w:t>
      </w:r>
      <w:bookmarkEnd w:id="45"/>
      <w:bookmarkEnd w:id="46"/>
      <w:bookmarkEnd w:id="47"/>
      <w:r w:rsidRPr="00536FBB">
        <w:t xml:space="preserve"> angles of a serving cell and the RSRP quality</w:t>
      </w:r>
    </w:p>
    <w:p w14:paraId="5D632F4D" w14:textId="51232996" w:rsidR="0032247D" w:rsidRDefault="0032247D" w:rsidP="00384E9B">
      <w:pPr>
        <w:jc w:val="both"/>
        <w:rPr>
          <w:i/>
          <w:iCs/>
          <w:lang w:val="en-GB" w:eastAsia="zh-TW"/>
        </w:rPr>
      </w:pPr>
      <w:bookmarkStart w:id="48" w:name="OLE_LINK531"/>
      <w:bookmarkStart w:id="49" w:name="OLE_LINK532"/>
      <w:r w:rsidRPr="00B101E1">
        <w:rPr>
          <w:i/>
          <w:iCs/>
          <w:lang w:val="en-GB" w:eastAsia="zh-TW"/>
        </w:rPr>
        <w:t xml:space="preserve">Observation </w:t>
      </w:r>
      <w:r>
        <w:rPr>
          <w:i/>
          <w:iCs/>
          <w:lang w:val="en-GB" w:eastAsia="zh-TW"/>
        </w:rPr>
        <w:t xml:space="preserve">2: </w:t>
      </w:r>
      <w:r w:rsidRPr="00884A3A">
        <w:rPr>
          <w:i/>
          <w:iCs/>
          <w:lang w:val="en-GB" w:eastAsia="zh-TW"/>
        </w:rPr>
        <w:t>A</w:t>
      </w:r>
      <w:r w:rsidRPr="00586A9A">
        <w:rPr>
          <w:i/>
          <w:iCs/>
          <w:lang w:val="en-GB" w:eastAsia="zh-TW"/>
        </w:rPr>
        <w:t xml:space="preserve"> burst from the UEs </w:t>
      </w:r>
      <w:r w:rsidR="00884A3A" w:rsidRPr="00884A3A">
        <w:rPr>
          <w:i/>
          <w:iCs/>
          <w:lang w:val="en-GB" w:eastAsia="zh-TW"/>
        </w:rPr>
        <w:t>to select</w:t>
      </w:r>
      <w:r w:rsidRPr="00586A9A">
        <w:rPr>
          <w:i/>
          <w:iCs/>
          <w:lang w:val="en-GB" w:eastAsia="zh-TW"/>
        </w:rPr>
        <w:t xml:space="preserve"> either a single RA type of 2-step or 4-step RA</w:t>
      </w:r>
      <w:r w:rsidRPr="00884A3A">
        <w:rPr>
          <w:i/>
          <w:iCs/>
          <w:lang w:val="en-GB" w:eastAsia="zh-TW"/>
        </w:rPr>
        <w:t xml:space="preserve"> would occur </w:t>
      </w:r>
      <w:r w:rsidR="00CE366B" w:rsidRPr="00884A3A">
        <w:rPr>
          <w:i/>
          <w:iCs/>
          <w:lang w:val="en-GB" w:eastAsia="zh-TW"/>
        </w:rPr>
        <w:t>due to</w:t>
      </w:r>
      <w:r w:rsidR="00884A3A">
        <w:rPr>
          <w:i/>
          <w:iCs/>
          <w:lang w:val="en-GB" w:eastAsia="zh-TW"/>
        </w:rPr>
        <w:t xml:space="preserve"> the change of</w:t>
      </w:r>
      <w:r w:rsidRPr="00884A3A">
        <w:rPr>
          <w:i/>
          <w:iCs/>
          <w:lang w:val="en-GB" w:eastAsia="zh-TW"/>
        </w:rPr>
        <w:t xml:space="preserve"> elevation angle</w:t>
      </w:r>
      <w:r w:rsidR="00884A3A" w:rsidRPr="00884A3A">
        <w:rPr>
          <w:rFonts w:hint="eastAsia"/>
          <w:i/>
          <w:iCs/>
          <w:lang w:val="en-GB" w:eastAsia="zh-TW"/>
        </w:rPr>
        <w:t>.</w:t>
      </w:r>
    </w:p>
    <w:p w14:paraId="242DA095" w14:textId="0B05A162" w:rsidR="009C0BB2" w:rsidRPr="00647E1A" w:rsidRDefault="009C0BB2" w:rsidP="00384E9B">
      <w:pPr>
        <w:jc w:val="both"/>
        <w:rPr>
          <w:b/>
          <w:bCs/>
          <w:lang w:eastAsia="zh-TW"/>
        </w:rPr>
      </w:pPr>
      <w:bookmarkStart w:id="50" w:name="OLE_LINK533"/>
      <w:bookmarkStart w:id="51" w:name="OLE_LINK534"/>
      <w:bookmarkEnd w:id="48"/>
      <w:bookmarkEnd w:id="49"/>
      <w:r w:rsidRPr="00647E1A">
        <w:rPr>
          <w:rFonts w:hint="eastAsia"/>
          <w:b/>
          <w:bCs/>
          <w:lang w:val="en-GB" w:eastAsia="zh-TW"/>
        </w:rPr>
        <w:t>P</w:t>
      </w:r>
      <w:r w:rsidRPr="00647E1A">
        <w:rPr>
          <w:b/>
          <w:bCs/>
          <w:lang w:val="en-GB" w:eastAsia="zh-TW"/>
        </w:rPr>
        <w:t>roposal 1:</w:t>
      </w:r>
      <w:r w:rsidR="00647E1A" w:rsidRPr="00647E1A">
        <w:rPr>
          <w:b/>
          <w:bCs/>
          <w:lang w:val="en-GB" w:eastAsia="zh-TW"/>
        </w:rPr>
        <w:t xml:space="preserve"> </w:t>
      </w:r>
      <w:r w:rsidR="004F2B77">
        <w:rPr>
          <w:b/>
          <w:bCs/>
          <w:lang w:val="en-GB" w:eastAsia="zh-TW"/>
        </w:rPr>
        <w:t>In NTN, t</w:t>
      </w:r>
      <w:r w:rsidR="00647E1A" w:rsidRPr="00647E1A">
        <w:rPr>
          <w:b/>
          <w:bCs/>
          <w:lang w:val="en-GB" w:eastAsia="zh-TW"/>
        </w:rPr>
        <w:t>he RSRP threshold</w:t>
      </w:r>
      <w:r w:rsidR="003B188F">
        <w:rPr>
          <w:b/>
          <w:bCs/>
          <w:lang w:val="en-GB" w:eastAsia="zh-TW"/>
        </w:rPr>
        <w:t xml:space="preserve"> for RA type selection</w:t>
      </w:r>
      <w:r w:rsidR="00647E1A" w:rsidRPr="00647E1A">
        <w:rPr>
          <w:b/>
          <w:bCs/>
          <w:lang w:val="en-GB" w:eastAsia="zh-TW"/>
        </w:rPr>
        <w:t xml:space="preserve"> is not applied</w:t>
      </w:r>
      <w:r w:rsidR="004F2B77">
        <w:rPr>
          <w:b/>
          <w:bCs/>
          <w:lang w:val="en-GB" w:eastAsia="zh-TW"/>
        </w:rPr>
        <w:t>.</w:t>
      </w:r>
    </w:p>
    <w:bookmarkEnd w:id="50"/>
    <w:bookmarkEnd w:id="51"/>
    <w:p w14:paraId="544291BD" w14:textId="361DCF29" w:rsidR="005C7D67" w:rsidRPr="00EA01F2" w:rsidRDefault="00A00CB1" w:rsidP="00E32AE3">
      <w:pPr>
        <w:spacing w:after="120"/>
        <w:jc w:val="both"/>
        <w:rPr>
          <w:lang w:val="en-GB" w:eastAsia="zh-TW"/>
        </w:rPr>
      </w:pPr>
      <w:r w:rsidRPr="00B53BF3">
        <w:rPr>
          <w:lang w:val="en-GB" w:eastAsia="zh-TW"/>
        </w:rPr>
        <w:t xml:space="preserve">A </w:t>
      </w:r>
      <w:r w:rsidR="00022166" w:rsidRPr="00B53BF3">
        <w:rPr>
          <w:lang w:val="en-GB" w:eastAsia="zh-TW"/>
        </w:rPr>
        <w:t>simple solution is to randomly select</w:t>
      </w:r>
      <w:r w:rsidR="00630CB8" w:rsidRPr="00EA01F2">
        <w:rPr>
          <w:lang w:val="en-GB" w:eastAsia="zh-TW"/>
        </w:rPr>
        <w:t xml:space="preserve"> </w:t>
      </w:r>
      <w:r w:rsidRPr="00EA01F2">
        <w:rPr>
          <w:lang w:val="en-GB" w:eastAsia="zh-TW"/>
        </w:rPr>
        <w:t>a</w:t>
      </w:r>
      <w:r w:rsidR="00921759" w:rsidRPr="00EA01F2">
        <w:rPr>
          <w:lang w:val="en-GB" w:eastAsia="zh-TW"/>
        </w:rPr>
        <w:t xml:space="preserve"> RA type</w:t>
      </w:r>
      <w:r w:rsidR="00022166" w:rsidRPr="00EA01F2">
        <w:rPr>
          <w:lang w:val="en-GB" w:eastAsia="zh-TW"/>
        </w:rPr>
        <w:t xml:space="preserve"> with equal probabilit</w:t>
      </w:r>
      <w:r w:rsidRPr="00EA01F2">
        <w:rPr>
          <w:lang w:val="en-GB" w:eastAsia="zh-TW"/>
        </w:rPr>
        <w:t>y.</w:t>
      </w:r>
      <w:r w:rsidR="00C3304A" w:rsidRPr="00EA01F2">
        <w:rPr>
          <w:lang w:val="en-GB" w:eastAsia="zh-TW"/>
        </w:rPr>
        <w:t xml:space="preserve"> However,</w:t>
      </w:r>
      <w:r w:rsidR="004A24E8" w:rsidRPr="00EA01F2">
        <w:rPr>
          <w:lang w:val="en-GB" w:eastAsia="zh-TW"/>
        </w:rPr>
        <w:t xml:space="preserve"> </w:t>
      </w:r>
      <w:r w:rsidR="00DB5E3B" w:rsidRPr="00EA01F2">
        <w:rPr>
          <w:lang w:val="en-GB" w:eastAsia="zh-TW"/>
        </w:rPr>
        <w:t xml:space="preserve">it shall be </w:t>
      </w:r>
      <w:r w:rsidR="00AE42E5" w:rsidRPr="00EA01F2">
        <w:rPr>
          <w:lang w:val="en-GB" w:eastAsia="zh-TW"/>
        </w:rPr>
        <w:t>a better way.</w:t>
      </w:r>
    </w:p>
    <w:p w14:paraId="6513F86A" w14:textId="6D32A13E" w:rsidR="00A705C0" w:rsidRDefault="00DD1169" w:rsidP="0051738A">
      <w:pPr>
        <w:jc w:val="both"/>
        <w:rPr>
          <w:lang w:val="en-GB" w:eastAsia="zh-TW"/>
        </w:rPr>
      </w:pPr>
      <w:r>
        <w:rPr>
          <w:lang w:val="en-GB" w:eastAsia="zh-TW"/>
        </w:rPr>
        <w:t xml:space="preserve">In </w:t>
      </w:r>
      <w:r w:rsidR="00B3202F">
        <w:rPr>
          <w:lang w:val="en-GB" w:eastAsia="zh-TW"/>
        </w:rPr>
        <w:t>c</w:t>
      </w:r>
      <w:r w:rsidR="00384E9B">
        <w:rPr>
          <w:lang w:val="en-GB" w:eastAsia="zh-TW"/>
        </w:rPr>
        <w:t>ompar</w:t>
      </w:r>
      <w:r w:rsidR="006F3C59">
        <w:rPr>
          <w:lang w:val="en-GB" w:eastAsia="zh-TW"/>
        </w:rPr>
        <w:t>i</w:t>
      </w:r>
      <w:r w:rsidR="004C530D">
        <w:rPr>
          <w:lang w:val="en-GB" w:eastAsia="zh-TW"/>
        </w:rPr>
        <w:t>son</w:t>
      </w:r>
      <w:r w:rsidR="00384E9B">
        <w:rPr>
          <w:lang w:val="en-GB" w:eastAsia="zh-TW"/>
        </w:rPr>
        <w:t xml:space="preserve"> </w:t>
      </w:r>
      <w:r w:rsidR="004C530D">
        <w:rPr>
          <w:lang w:val="en-GB" w:eastAsia="zh-TW"/>
        </w:rPr>
        <w:t>with</w:t>
      </w:r>
      <w:r w:rsidR="00384E9B">
        <w:rPr>
          <w:lang w:val="en-GB" w:eastAsia="zh-TW"/>
        </w:rPr>
        <w:t xml:space="preserve"> 4-step RA, t</w:t>
      </w:r>
      <w:r w:rsidR="00384E9B" w:rsidRPr="00384E9B">
        <w:rPr>
          <w:lang w:val="en-GB" w:eastAsia="zh-TW"/>
        </w:rPr>
        <w:t xml:space="preserve">he benefit </w:t>
      </w:r>
      <w:r w:rsidR="00384E9B">
        <w:rPr>
          <w:lang w:val="en-GB" w:eastAsia="zh-TW"/>
        </w:rPr>
        <w:t xml:space="preserve">of 2-step RA is to reduce the latency caused by </w:t>
      </w:r>
      <w:r w:rsidR="00F6200C">
        <w:rPr>
          <w:lang w:val="en-GB" w:eastAsia="zh-TW"/>
        </w:rPr>
        <w:t>multiple</w:t>
      </w:r>
      <w:r w:rsidR="00384E9B">
        <w:rPr>
          <w:lang w:val="en-GB" w:eastAsia="zh-TW"/>
        </w:rPr>
        <w:t xml:space="preserve"> round-trip</w:t>
      </w:r>
      <w:r w:rsidR="009834AF">
        <w:rPr>
          <w:lang w:val="en-GB" w:eastAsia="zh-TW"/>
        </w:rPr>
        <w:t xml:space="preserve"> delay</w:t>
      </w:r>
      <w:r w:rsidR="00F6200C">
        <w:rPr>
          <w:lang w:val="en-GB" w:eastAsia="zh-TW"/>
        </w:rPr>
        <w:t>s</w:t>
      </w:r>
      <w:r w:rsidR="00384E9B">
        <w:rPr>
          <w:rFonts w:hint="eastAsia"/>
          <w:lang w:val="en-GB" w:eastAsia="zh-TW"/>
        </w:rPr>
        <w:t xml:space="preserve"> </w:t>
      </w:r>
      <w:r w:rsidR="00384E9B">
        <w:rPr>
          <w:lang w:val="en-GB" w:eastAsia="zh-TW"/>
        </w:rPr>
        <w:t xml:space="preserve">in NTN, since </w:t>
      </w:r>
      <w:r w:rsidR="00384E9B" w:rsidRPr="00384E9B">
        <w:rPr>
          <w:lang w:eastAsia="zh-TW"/>
        </w:rPr>
        <w:t xml:space="preserve">there is </w:t>
      </w:r>
      <w:r w:rsidR="00384E9B">
        <w:rPr>
          <w:lang w:eastAsia="zh-TW"/>
        </w:rPr>
        <w:t xml:space="preserve">only </w:t>
      </w:r>
      <w:r w:rsidR="00384E9B" w:rsidRPr="00384E9B">
        <w:rPr>
          <w:lang w:eastAsia="zh-TW"/>
        </w:rPr>
        <w:t xml:space="preserve">one round trip cycle between </w:t>
      </w:r>
      <w:proofErr w:type="spellStart"/>
      <w:r w:rsidR="00384E9B" w:rsidRPr="00384E9B">
        <w:rPr>
          <w:lang w:eastAsia="zh-TW"/>
        </w:rPr>
        <w:t>MsgA</w:t>
      </w:r>
      <w:proofErr w:type="spellEnd"/>
      <w:r w:rsidR="00384E9B" w:rsidRPr="00384E9B">
        <w:rPr>
          <w:lang w:eastAsia="zh-TW"/>
        </w:rPr>
        <w:t xml:space="preserve"> and </w:t>
      </w:r>
      <w:proofErr w:type="spellStart"/>
      <w:r w:rsidR="00384E9B" w:rsidRPr="00384E9B">
        <w:rPr>
          <w:lang w:eastAsia="zh-TW"/>
        </w:rPr>
        <w:t>MsgB</w:t>
      </w:r>
      <w:proofErr w:type="spellEnd"/>
      <w:r w:rsidR="00384E9B" w:rsidRPr="00384E9B">
        <w:rPr>
          <w:lang w:eastAsia="zh-TW"/>
        </w:rPr>
        <w:t>, instead of two round trip cycles between Msg1 and Msg4</w:t>
      </w:r>
      <w:r w:rsidR="00384E9B">
        <w:rPr>
          <w:lang w:eastAsia="zh-TW"/>
        </w:rPr>
        <w:t>.</w:t>
      </w:r>
      <w:r w:rsidR="003505AD">
        <w:rPr>
          <w:lang w:eastAsia="zh-TW"/>
        </w:rPr>
        <w:t xml:space="preserve"> It is</w:t>
      </w:r>
      <w:r w:rsidR="009F5803">
        <w:rPr>
          <w:lang w:eastAsia="zh-TW"/>
        </w:rPr>
        <w:t xml:space="preserve"> </w:t>
      </w:r>
      <w:r w:rsidR="00F6200C">
        <w:rPr>
          <w:lang w:eastAsia="zh-TW"/>
        </w:rPr>
        <w:t xml:space="preserve">also </w:t>
      </w:r>
      <w:r w:rsidR="009F5803">
        <w:rPr>
          <w:lang w:eastAsia="zh-TW"/>
        </w:rPr>
        <w:t xml:space="preserve">well-known that </w:t>
      </w:r>
      <w:r w:rsidR="003505AD">
        <w:rPr>
          <w:rFonts w:hint="eastAsia"/>
          <w:lang w:eastAsia="zh-TW"/>
        </w:rPr>
        <w:t>t</w:t>
      </w:r>
      <w:r w:rsidR="00384E9B">
        <w:rPr>
          <w:lang w:eastAsia="zh-TW"/>
        </w:rPr>
        <w:t>h</w:t>
      </w:r>
      <w:r w:rsidR="00342C82">
        <w:rPr>
          <w:lang w:eastAsia="zh-TW"/>
        </w:rPr>
        <w:t xml:space="preserve">e transmission latency </w:t>
      </w:r>
      <w:r w:rsidR="003505AD">
        <w:rPr>
          <w:lang w:eastAsia="zh-TW"/>
        </w:rPr>
        <w:t>would be</w:t>
      </w:r>
      <w:r w:rsidR="00342C82">
        <w:rPr>
          <w:lang w:eastAsia="zh-TW"/>
        </w:rPr>
        <w:t xml:space="preserve"> </w:t>
      </w:r>
      <w:r w:rsidR="003505AD">
        <w:rPr>
          <w:lang w:eastAsia="zh-TW"/>
        </w:rPr>
        <w:t xml:space="preserve">higher </w:t>
      </w:r>
      <w:r w:rsidR="009C0BB2">
        <w:rPr>
          <w:lang w:eastAsia="zh-TW"/>
        </w:rPr>
        <w:t xml:space="preserve">if the distance between the UE and the satellite is longer. Therefore, </w:t>
      </w:r>
      <w:r w:rsidR="008B4433">
        <w:rPr>
          <w:lang w:eastAsia="zh-TW"/>
        </w:rPr>
        <w:t>one criteri</w:t>
      </w:r>
      <w:r w:rsidR="008032E0">
        <w:rPr>
          <w:lang w:eastAsia="zh-TW"/>
        </w:rPr>
        <w:t>on</w:t>
      </w:r>
      <w:r w:rsidR="009C0BB2">
        <w:rPr>
          <w:lang w:eastAsia="zh-TW"/>
        </w:rPr>
        <w:t xml:space="preserve"> for RA type selection </w:t>
      </w:r>
      <w:r w:rsidR="008B4433">
        <w:rPr>
          <w:lang w:eastAsia="zh-TW"/>
        </w:rPr>
        <w:t xml:space="preserve">can rely </w:t>
      </w:r>
      <w:r w:rsidR="009F5803">
        <w:rPr>
          <w:lang w:eastAsia="zh-TW"/>
        </w:rPr>
        <w:t xml:space="preserve">on </w:t>
      </w:r>
      <w:r w:rsidR="002C3780">
        <w:rPr>
          <w:lang w:eastAsia="zh-TW"/>
        </w:rPr>
        <w:t>the distance</w:t>
      </w:r>
      <w:r w:rsidR="008B4433">
        <w:rPr>
          <w:lang w:eastAsia="zh-TW"/>
        </w:rPr>
        <w:t xml:space="preserve">. </w:t>
      </w:r>
      <w:r w:rsidR="005222EB">
        <w:rPr>
          <w:lang w:eastAsia="zh-TW"/>
        </w:rPr>
        <w:t>Note that t</w:t>
      </w:r>
      <w:r w:rsidR="008032E0">
        <w:rPr>
          <w:lang w:eastAsia="zh-TW"/>
        </w:rPr>
        <w:t>he distance between the UE and the satellite can be</w:t>
      </w:r>
      <w:r w:rsidR="00421CBE">
        <w:rPr>
          <w:lang w:eastAsia="zh-TW"/>
        </w:rPr>
        <w:t xml:space="preserve"> derived by UE based on </w:t>
      </w:r>
      <w:bookmarkStart w:id="52" w:name="OLE_LINK494"/>
      <w:bookmarkStart w:id="53" w:name="OLE_LINK495"/>
      <w:r w:rsidR="00421CBE">
        <w:rPr>
          <w:lang w:eastAsia="zh-TW"/>
        </w:rPr>
        <w:t>UE’s GNSS-</w:t>
      </w:r>
      <w:bookmarkStart w:id="54" w:name="OLE_LINK496"/>
      <w:bookmarkStart w:id="55" w:name="OLE_LINK497"/>
      <w:r w:rsidR="00421CBE">
        <w:rPr>
          <w:lang w:eastAsia="zh-TW"/>
        </w:rPr>
        <w:t xml:space="preserve">acquired position </w:t>
      </w:r>
      <w:bookmarkEnd w:id="54"/>
      <w:bookmarkEnd w:id="55"/>
      <w:r w:rsidR="00421CBE">
        <w:rPr>
          <w:lang w:eastAsia="zh-TW"/>
        </w:rPr>
        <w:t xml:space="preserve">and </w:t>
      </w:r>
      <w:bookmarkStart w:id="56" w:name="OLE_LINK3"/>
      <w:bookmarkStart w:id="57" w:name="OLE_LINK498"/>
      <w:bookmarkStart w:id="58" w:name="OLE_LINK499"/>
      <w:r w:rsidR="00421CBE">
        <w:rPr>
          <w:lang w:eastAsia="zh-TW"/>
        </w:rPr>
        <w:t>satellite ephemeris</w:t>
      </w:r>
      <w:bookmarkEnd w:id="56"/>
      <w:r w:rsidR="00183B7B">
        <w:rPr>
          <w:lang w:eastAsia="zh-TW"/>
        </w:rPr>
        <w:t>. The</w:t>
      </w:r>
      <w:r w:rsidR="00421CBE">
        <w:rPr>
          <w:rFonts w:hint="eastAsia"/>
          <w:lang w:eastAsia="zh-TW"/>
        </w:rPr>
        <w:t xml:space="preserve"> </w:t>
      </w:r>
      <w:r w:rsidR="00183B7B">
        <w:rPr>
          <w:lang w:eastAsia="zh-TW"/>
        </w:rPr>
        <w:t>satellite ephemeris information can</w:t>
      </w:r>
      <w:bookmarkEnd w:id="52"/>
      <w:bookmarkEnd w:id="53"/>
      <w:bookmarkEnd w:id="57"/>
      <w:bookmarkEnd w:id="58"/>
      <w:r w:rsidR="00421CBE">
        <w:rPr>
          <w:lang w:eastAsia="zh-TW"/>
        </w:rPr>
        <w:t xml:space="preserve"> be indicated by NW, e.g., via SIB.</w:t>
      </w:r>
      <w:r w:rsidR="00421CBE">
        <w:rPr>
          <w:rFonts w:hint="eastAsia"/>
          <w:lang w:eastAsia="zh-TW"/>
        </w:rPr>
        <w:t xml:space="preserve"> </w:t>
      </w:r>
      <w:r w:rsidR="00183B7B">
        <w:rPr>
          <w:lang w:val="en-GB" w:eastAsia="zh-TW"/>
        </w:rPr>
        <w:t>Also</w:t>
      </w:r>
      <w:r w:rsidR="00421CBE">
        <w:rPr>
          <w:lang w:val="en-GB" w:eastAsia="zh-TW"/>
        </w:rPr>
        <w:t>, RAN1 ha</w:t>
      </w:r>
      <w:r w:rsidR="00DA1967">
        <w:rPr>
          <w:lang w:val="en-GB" w:eastAsia="zh-TW"/>
        </w:rPr>
        <w:t>s</w:t>
      </w:r>
      <w:r w:rsidR="009F5803">
        <w:rPr>
          <w:lang w:val="en-GB" w:eastAsia="zh-TW"/>
        </w:rPr>
        <w:t xml:space="preserve"> </w:t>
      </w:r>
      <w:r w:rsidR="00421CBE">
        <w:rPr>
          <w:rFonts w:hint="eastAsia"/>
          <w:lang w:val="en-GB" w:eastAsia="zh-TW"/>
        </w:rPr>
        <w:t>a</w:t>
      </w:r>
      <w:r w:rsidR="00421CBE">
        <w:rPr>
          <w:lang w:val="en-GB" w:eastAsia="zh-TW"/>
        </w:rPr>
        <w:t>greed that</w:t>
      </w:r>
      <w:r w:rsidR="001546B3">
        <w:rPr>
          <w:lang w:val="en-GB" w:eastAsia="zh-TW"/>
        </w:rPr>
        <w:t xml:space="preserve"> the </w:t>
      </w:r>
      <w:r w:rsidR="001546B3">
        <w:rPr>
          <w:lang w:eastAsia="zh-TW"/>
        </w:rPr>
        <w:t>UE’s GNSS-acquired position and the satellite ephemeris</w:t>
      </w:r>
      <w:r w:rsidR="009F5803">
        <w:rPr>
          <w:lang w:eastAsia="zh-TW"/>
        </w:rPr>
        <w:t xml:space="preserve"> information can be used to derive </w:t>
      </w:r>
      <w:r w:rsidR="009F5803">
        <w:rPr>
          <w:lang w:val="en-GB" w:eastAsia="zh-TW"/>
        </w:rPr>
        <w:t xml:space="preserve">the UE-calculated TA. </w:t>
      </w:r>
      <w:r w:rsidR="00B1207C">
        <w:rPr>
          <w:lang w:val="en-GB" w:eastAsia="zh-TW"/>
        </w:rPr>
        <w:t>Thus</w:t>
      </w:r>
      <w:r w:rsidR="009F5803">
        <w:rPr>
          <w:lang w:val="en-GB" w:eastAsia="zh-TW"/>
        </w:rPr>
        <w:t>, the UE-calculated TA may be good information for RA type selection.</w:t>
      </w:r>
    </w:p>
    <w:p w14:paraId="03E68224" w14:textId="3944408A" w:rsidR="00D63A4E" w:rsidRPr="00D63A4E" w:rsidRDefault="00D63A4E" w:rsidP="00D63A4E">
      <w:pPr>
        <w:pStyle w:val="Doc-text2"/>
        <w:pBdr>
          <w:top w:val="single" w:sz="4" w:space="1" w:color="auto"/>
          <w:left w:val="single" w:sz="4" w:space="4" w:color="auto"/>
          <w:bottom w:val="single" w:sz="4" w:space="1" w:color="auto"/>
          <w:right w:val="single" w:sz="4" w:space="4" w:color="auto"/>
        </w:pBdr>
        <w:spacing w:afterLines="50" w:after="120"/>
        <w:ind w:left="57" w:firstLine="0"/>
        <w:rPr>
          <w:b/>
          <w:bCs/>
        </w:rPr>
      </w:pPr>
      <w:r w:rsidRPr="00D63A4E">
        <w:rPr>
          <w:rFonts w:hint="eastAsia"/>
          <w:b/>
          <w:bCs/>
        </w:rPr>
        <w:t>R</w:t>
      </w:r>
      <w:r w:rsidRPr="00D63A4E">
        <w:rPr>
          <w:b/>
          <w:bCs/>
        </w:rPr>
        <w:t>AN1#103</w:t>
      </w:r>
      <w:r w:rsidRPr="00D63A4E">
        <w:rPr>
          <w:rFonts w:hint="eastAsia"/>
          <w:b/>
          <w:bCs/>
        </w:rPr>
        <w:t>e</w:t>
      </w:r>
      <w:r w:rsidRPr="00D63A4E">
        <w:rPr>
          <w:b/>
          <w:bCs/>
        </w:rPr>
        <w:t xml:space="preserve"> Agreement</w:t>
      </w:r>
    </w:p>
    <w:p w14:paraId="47D55BE9" w14:textId="1F1BADC8" w:rsidR="00F31B35" w:rsidRPr="00AC7C5F" w:rsidRDefault="00F31B35" w:rsidP="00D63A4E">
      <w:pPr>
        <w:pStyle w:val="Doc-text2"/>
        <w:pBdr>
          <w:top w:val="single" w:sz="4" w:space="1" w:color="auto"/>
          <w:left w:val="single" w:sz="4" w:space="4" w:color="auto"/>
          <w:bottom w:val="single" w:sz="4" w:space="1" w:color="auto"/>
          <w:right w:val="single" w:sz="4" w:space="4" w:color="auto"/>
        </w:pBdr>
        <w:spacing w:afterLines="50" w:after="120"/>
        <w:ind w:left="57" w:firstLine="0"/>
      </w:pPr>
      <w:r>
        <w:t xml:space="preserve">An NTN UE in RRC_IDLE and RRC_INACTIVE states is required to at least support </w:t>
      </w:r>
      <w:bookmarkStart w:id="59" w:name="OLE_LINK348"/>
      <w:bookmarkStart w:id="60" w:name="OLE_LINK349"/>
      <w:r w:rsidRPr="00233E16">
        <w:rPr>
          <w:highlight w:val="yellow"/>
        </w:rPr>
        <w:t>UE specific TA calculation based at least on its GNSS-acquired position and the serving satellite ephemeris</w:t>
      </w:r>
      <w:bookmarkEnd w:id="59"/>
      <w:bookmarkEnd w:id="60"/>
      <w:r>
        <w:t>.</w:t>
      </w:r>
    </w:p>
    <w:p w14:paraId="3B328776" w14:textId="2D2CA175" w:rsidR="00F6200C" w:rsidRPr="0051738A" w:rsidRDefault="00421CBE" w:rsidP="0051738A">
      <w:pPr>
        <w:jc w:val="both"/>
        <w:rPr>
          <w:b/>
          <w:bCs/>
          <w:lang w:val="en-GB" w:eastAsia="zh-TW"/>
        </w:rPr>
      </w:pPr>
      <w:bookmarkStart w:id="61" w:name="OLE_LINK535"/>
      <w:bookmarkStart w:id="62" w:name="OLE_LINK536"/>
      <w:r w:rsidRPr="00421CBE">
        <w:rPr>
          <w:rFonts w:hint="eastAsia"/>
          <w:b/>
          <w:bCs/>
          <w:lang w:val="en-GB" w:eastAsia="zh-TW"/>
        </w:rPr>
        <w:t>P</w:t>
      </w:r>
      <w:r w:rsidRPr="00421CBE">
        <w:rPr>
          <w:b/>
          <w:bCs/>
          <w:lang w:val="en-GB" w:eastAsia="zh-TW"/>
        </w:rPr>
        <w:t xml:space="preserve">roposal 2: </w:t>
      </w:r>
      <w:r w:rsidR="00E36EBB">
        <w:rPr>
          <w:b/>
          <w:bCs/>
          <w:lang w:val="en-GB" w:eastAsia="zh-TW"/>
        </w:rPr>
        <w:t>In NTN, a</w:t>
      </w:r>
      <w:r w:rsidR="00BD4EB8">
        <w:rPr>
          <w:b/>
          <w:bCs/>
          <w:lang w:val="en-GB" w:eastAsia="zh-TW"/>
        </w:rPr>
        <w:t>n</w:t>
      </w:r>
      <w:r w:rsidR="001546B3">
        <w:rPr>
          <w:b/>
          <w:bCs/>
          <w:lang w:val="en-GB" w:eastAsia="zh-TW"/>
        </w:rPr>
        <w:t xml:space="preserve"> RA type selection </w:t>
      </w:r>
      <w:bookmarkStart w:id="63" w:name="OLE_LINK521"/>
      <w:bookmarkStart w:id="64" w:name="OLE_LINK522"/>
      <w:r w:rsidR="00E36EBB">
        <w:rPr>
          <w:b/>
          <w:bCs/>
          <w:lang w:val="en-GB" w:eastAsia="zh-TW"/>
        </w:rPr>
        <w:t>criterion</w:t>
      </w:r>
      <w:bookmarkEnd w:id="63"/>
      <w:bookmarkEnd w:id="64"/>
      <w:r w:rsidR="001546B3">
        <w:rPr>
          <w:b/>
          <w:bCs/>
          <w:lang w:val="en-GB" w:eastAsia="zh-TW"/>
        </w:rPr>
        <w:t xml:space="preserve"> can be based on </w:t>
      </w:r>
      <w:r w:rsidR="001546B3" w:rsidRPr="001546B3">
        <w:rPr>
          <w:b/>
          <w:bCs/>
          <w:lang w:val="en-GB" w:eastAsia="zh-TW"/>
        </w:rPr>
        <w:t>UE-calculated TA.</w:t>
      </w:r>
      <w:bookmarkEnd w:id="61"/>
      <w:bookmarkEnd w:id="62"/>
    </w:p>
    <w:p w14:paraId="71D564A0" w14:textId="4A60C6E7" w:rsidR="00220489" w:rsidRDefault="00220489" w:rsidP="00220489">
      <w:pPr>
        <w:pStyle w:val="2"/>
        <w:rPr>
          <w:lang w:eastAsia="zh-TW"/>
        </w:rPr>
      </w:pPr>
      <w:r>
        <w:rPr>
          <w:lang w:eastAsia="zh-TW"/>
        </w:rPr>
        <w:t xml:space="preserve">Enhancements </w:t>
      </w:r>
      <w:r w:rsidR="008E7451">
        <w:rPr>
          <w:lang w:eastAsia="zh-TW"/>
        </w:rPr>
        <w:t>on</w:t>
      </w:r>
      <w:r>
        <w:rPr>
          <w:lang w:eastAsia="zh-TW"/>
        </w:rPr>
        <w:t xml:space="preserve"> </w:t>
      </w:r>
      <w:r w:rsidR="005E0D49">
        <w:rPr>
          <w:lang w:eastAsia="zh-TW"/>
        </w:rPr>
        <w:t>BSR over 2-step RA</w:t>
      </w:r>
      <w:r w:rsidR="001F762E">
        <w:rPr>
          <w:lang w:eastAsia="zh-TW"/>
        </w:rPr>
        <w:t>CH</w:t>
      </w:r>
    </w:p>
    <w:p w14:paraId="45F9AC52" w14:textId="2AF3A5C6" w:rsidR="007535E0" w:rsidRPr="00667E96" w:rsidRDefault="00B440EE" w:rsidP="00C24772">
      <w:pPr>
        <w:jc w:val="both"/>
        <w:rPr>
          <w:lang w:eastAsia="zh-TW"/>
        </w:rPr>
      </w:pPr>
      <w:r>
        <w:rPr>
          <w:lang w:eastAsia="zh-TW"/>
        </w:rPr>
        <w:t>F</w:t>
      </w:r>
      <w:r w:rsidR="00AC7C5F">
        <w:rPr>
          <w:lang w:eastAsia="zh-TW"/>
        </w:rPr>
        <w:t xml:space="preserve">or </w:t>
      </w:r>
      <w:r w:rsidR="00F31B35">
        <w:rPr>
          <w:lang w:eastAsia="zh-TW"/>
        </w:rPr>
        <w:t>UL scheduling enhancement, we have agreed that BSR over 2-step RA is one of the methods</w:t>
      </w:r>
      <w:r w:rsidR="003618FB">
        <w:rPr>
          <w:lang w:eastAsia="zh-TW"/>
        </w:rPr>
        <w:t xml:space="preserve"> to reduce RTD compared to </w:t>
      </w:r>
      <w:r w:rsidR="00DA1967">
        <w:rPr>
          <w:lang w:eastAsia="zh-TW"/>
        </w:rPr>
        <w:t xml:space="preserve">the </w:t>
      </w:r>
      <w:r w:rsidR="003618FB">
        <w:rPr>
          <w:lang w:eastAsia="zh-TW"/>
        </w:rPr>
        <w:t xml:space="preserve">legacy </w:t>
      </w:r>
      <w:r w:rsidR="00433559">
        <w:rPr>
          <w:lang w:eastAsia="zh-TW"/>
        </w:rPr>
        <w:t>S</w:t>
      </w:r>
      <w:r w:rsidR="003618FB">
        <w:rPr>
          <w:lang w:eastAsia="zh-TW"/>
        </w:rPr>
        <w:t>R</w:t>
      </w:r>
      <w:r w:rsidR="00433559">
        <w:rPr>
          <w:lang w:eastAsia="zh-TW"/>
        </w:rPr>
        <w:t>-BSR</w:t>
      </w:r>
      <w:r w:rsidR="003618FB">
        <w:rPr>
          <w:lang w:eastAsia="zh-TW"/>
        </w:rPr>
        <w:t xml:space="preserve"> procedure</w:t>
      </w:r>
      <w:r w:rsidR="00F31B35">
        <w:rPr>
          <w:lang w:eastAsia="zh-TW"/>
        </w:rPr>
        <w:t>.</w:t>
      </w:r>
      <w:r w:rsidR="003618FB">
        <w:rPr>
          <w:lang w:eastAsia="zh-TW"/>
        </w:rPr>
        <w:t xml:space="preserve"> </w:t>
      </w:r>
      <w:r w:rsidR="00F31B35">
        <w:rPr>
          <w:lang w:eastAsia="zh-TW"/>
        </w:rPr>
        <w:t xml:space="preserve"> </w:t>
      </w:r>
    </w:p>
    <w:p w14:paraId="09F8337A" w14:textId="1805231E" w:rsidR="003530F8" w:rsidRDefault="00430D35" w:rsidP="00430D35">
      <w:pPr>
        <w:spacing w:beforeLines="50" w:before="120"/>
        <w:jc w:val="both"/>
        <w:rPr>
          <w:lang w:eastAsia="zh-TW"/>
        </w:rPr>
      </w:pPr>
      <w:r>
        <w:rPr>
          <w:lang w:eastAsia="zh-TW"/>
        </w:rPr>
        <w:t>Based on</w:t>
      </w:r>
      <w:r w:rsidR="00711C28">
        <w:rPr>
          <w:lang w:eastAsia="zh-TW"/>
        </w:rPr>
        <w:t xml:space="preserve"> </w:t>
      </w:r>
      <w:r w:rsidR="00DA1967">
        <w:rPr>
          <w:lang w:eastAsia="zh-TW"/>
        </w:rPr>
        <w:t xml:space="preserve">the </w:t>
      </w:r>
      <w:r w:rsidR="00711C28">
        <w:rPr>
          <w:lang w:eastAsia="zh-TW"/>
        </w:rPr>
        <w:t>current mechanism,</w:t>
      </w:r>
      <w:r w:rsidR="00711C28">
        <w:rPr>
          <w:rFonts w:ascii="微軟正黑體" w:eastAsia="微軟正黑體" w:hAnsi="微軟正黑體" w:cs="微軟正黑體"/>
          <w:lang w:eastAsia="zh-TW"/>
        </w:rPr>
        <w:t xml:space="preserve"> </w:t>
      </w:r>
      <w:r w:rsidR="00D92E23">
        <w:rPr>
          <w:lang w:eastAsia="zh-TW"/>
        </w:rPr>
        <w:t xml:space="preserve">basically, </w:t>
      </w:r>
      <w:r>
        <w:rPr>
          <w:lang w:eastAsia="zh-TW"/>
        </w:rPr>
        <w:t xml:space="preserve">if the UE determines that </w:t>
      </w:r>
      <w:r w:rsidRPr="00430D35">
        <w:rPr>
          <w:lang w:eastAsia="zh-TW"/>
        </w:rPr>
        <w:t>a</w:t>
      </w:r>
      <w:r>
        <w:rPr>
          <w:lang w:eastAsia="zh-TW"/>
        </w:rPr>
        <w:t xml:space="preserve"> </w:t>
      </w:r>
      <w:r w:rsidRPr="00430D35">
        <w:rPr>
          <w:lang w:eastAsia="zh-TW"/>
        </w:rPr>
        <w:t xml:space="preserve">BSR </w:t>
      </w:r>
      <w:r>
        <w:rPr>
          <w:lang w:eastAsia="zh-TW"/>
        </w:rPr>
        <w:t>(i.e., Regular BSR)</w:t>
      </w:r>
      <w:bookmarkStart w:id="65" w:name="OLE_LINK516"/>
      <w:bookmarkStart w:id="66" w:name="OLE_LINK517"/>
      <w:r>
        <w:rPr>
          <w:lang w:eastAsia="zh-TW"/>
        </w:rPr>
        <w:t xml:space="preserve"> </w:t>
      </w:r>
      <w:r w:rsidRPr="00430D35">
        <w:rPr>
          <w:lang w:eastAsia="zh-TW"/>
        </w:rPr>
        <w:t>has been triggered</w:t>
      </w:r>
      <w:r w:rsidR="003E6F46">
        <w:rPr>
          <w:lang w:eastAsia="zh-TW"/>
        </w:rPr>
        <w:t xml:space="preserve"> and not cancel</w:t>
      </w:r>
      <w:r w:rsidR="00DA1967">
        <w:rPr>
          <w:lang w:eastAsia="zh-TW"/>
        </w:rPr>
        <w:t>l</w:t>
      </w:r>
      <w:r w:rsidR="003E6F46">
        <w:rPr>
          <w:lang w:eastAsia="zh-TW"/>
        </w:rPr>
        <w:t>ed</w:t>
      </w:r>
      <w:bookmarkEnd w:id="65"/>
      <w:bookmarkEnd w:id="66"/>
      <w:r>
        <w:rPr>
          <w:lang w:eastAsia="zh-TW"/>
        </w:rPr>
        <w:t xml:space="preserve">, the UE </w:t>
      </w:r>
      <w:r w:rsidR="0062772E">
        <w:rPr>
          <w:lang w:eastAsia="zh-TW"/>
        </w:rPr>
        <w:t xml:space="preserve">will further </w:t>
      </w:r>
      <w:r w:rsidR="00667CFC">
        <w:rPr>
          <w:lang w:eastAsia="zh-TW"/>
        </w:rPr>
        <w:t xml:space="preserve">trigger </w:t>
      </w:r>
      <w:r w:rsidR="00B05698">
        <w:rPr>
          <w:lang w:eastAsia="zh-TW"/>
        </w:rPr>
        <w:t>a</w:t>
      </w:r>
      <w:r w:rsidR="008C55A0">
        <w:rPr>
          <w:lang w:eastAsia="zh-TW"/>
        </w:rPr>
        <w:t>n</w:t>
      </w:r>
      <w:r w:rsidR="00667CFC">
        <w:rPr>
          <w:lang w:eastAsia="zh-TW"/>
        </w:rPr>
        <w:t xml:space="preserve"> SR </w:t>
      </w:r>
      <w:r w:rsidR="003E6F46">
        <w:rPr>
          <w:lang w:eastAsia="zh-TW"/>
        </w:rPr>
        <w:t>in a case that</w:t>
      </w:r>
      <w:r w:rsidR="00667CFC">
        <w:rPr>
          <w:lang w:eastAsia="zh-TW"/>
        </w:rPr>
        <w:t xml:space="preserve"> there is no </w:t>
      </w:r>
      <w:r w:rsidR="00667CFC" w:rsidRPr="00667CFC">
        <w:rPr>
          <w:lang w:eastAsia="zh-TW"/>
        </w:rPr>
        <w:t>UL-SCH resource availabl</w:t>
      </w:r>
      <w:r w:rsidR="00667CFC">
        <w:rPr>
          <w:lang w:eastAsia="zh-TW"/>
        </w:rPr>
        <w:t>e.</w:t>
      </w:r>
    </w:p>
    <w:tbl>
      <w:tblPr>
        <w:tblStyle w:val="af0"/>
        <w:tblW w:w="0" w:type="auto"/>
        <w:tblLook w:val="04A0" w:firstRow="1" w:lastRow="0" w:firstColumn="1" w:lastColumn="0" w:noHBand="0" w:noVBand="1"/>
      </w:tblPr>
      <w:tblGrid>
        <w:gridCol w:w="9350"/>
      </w:tblGrid>
      <w:tr w:rsidR="009716D4" w14:paraId="5F459814" w14:textId="77777777" w:rsidTr="009716D4">
        <w:tc>
          <w:tcPr>
            <w:tcW w:w="9350" w:type="dxa"/>
          </w:tcPr>
          <w:p w14:paraId="4E078C01" w14:textId="18210028" w:rsidR="00F4340D" w:rsidRPr="00F4340D" w:rsidRDefault="00F4340D" w:rsidP="00F721C7">
            <w:pPr>
              <w:spacing w:after="0"/>
              <w:rPr>
                <w:rFonts w:eastAsia="MS Mincho"/>
                <w:b/>
                <w:bCs/>
                <w:szCs w:val="24"/>
                <w:lang w:val="en-GB" w:eastAsia="en-GB"/>
              </w:rPr>
            </w:pPr>
            <w:bookmarkStart w:id="67" w:name="OLE_LINK14"/>
            <w:bookmarkStart w:id="68" w:name="OLE_LINK15"/>
            <w:bookmarkStart w:id="69" w:name="OLE_LINK10"/>
            <w:bookmarkStart w:id="70" w:name="OLE_LINK11"/>
            <w:r w:rsidRPr="00F4340D">
              <w:rPr>
                <w:rFonts w:eastAsia="MS Mincho" w:hint="eastAsia"/>
                <w:b/>
                <w:bCs/>
                <w:szCs w:val="24"/>
                <w:lang w:val="en-GB" w:eastAsia="en-GB"/>
              </w:rPr>
              <w:t>T</w:t>
            </w:r>
            <w:r w:rsidRPr="00F4340D">
              <w:rPr>
                <w:rFonts w:eastAsia="MS Mincho"/>
                <w:b/>
                <w:bCs/>
                <w:szCs w:val="24"/>
                <w:lang w:val="en-GB" w:eastAsia="en-GB"/>
              </w:rPr>
              <w:t>S 38.321 v.16.</w:t>
            </w:r>
            <w:r w:rsidR="008410FD">
              <w:rPr>
                <w:rFonts w:eastAsia="MS Mincho"/>
                <w:b/>
                <w:bCs/>
                <w:szCs w:val="24"/>
                <w:lang w:val="en-GB" w:eastAsia="en-GB"/>
              </w:rPr>
              <w:t>3.0</w:t>
            </w:r>
          </w:p>
          <w:bookmarkEnd w:id="67"/>
          <w:bookmarkEnd w:id="68"/>
          <w:p w14:paraId="2EA0257F" w14:textId="0F29B4BE" w:rsidR="00F721C7" w:rsidRPr="00F721C7" w:rsidRDefault="00F721C7" w:rsidP="00F721C7">
            <w:pPr>
              <w:spacing w:after="0"/>
              <w:rPr>
                <w:rFonts w:ascii="Times New Roman" w:hAnsi="Times New Roman" w:cs="Times New Roman"/>
                <w:lang w:eastAsia="ko-KR"/>
              </w:rPr>
            </w:pPr>
            <w:r w:rsidRPr="00F721C7">
              <w:rPr>
                <w:rFonts w:ascii="Times New Roman" w:hAnsi="Times New Roman" w:cs="Times New Roman"/>
                <w:lang w:eastAsia="ko-KR"/>
              </w:rPr>
              <w:t>The MAC entity shall:</w:t>
            </w:r>
          </w:p>
          <w:p w14:paraId="50CB3B13" w14:textId="77777777" w:rsidR="00F721C7" w:rsidRPr="00F721C7" w:rsidRDefault="00F721C7" w:rsidP="00F721C7">
            <w:pPr>
              <w:pStyle w:val="B1"/>
              <w:spacing w:after="0"/>
              <w:rPr>
                <w:rFonts w:ascii="Times New Roman" w:hAnsi="Times New Roman" w:cs="Times New Roman"/>
              </w:rPr>
            </w:pPr>
            <w:bookmarkStart w:id="71" w:name="OLE_LINK1"/>
            <w:bookmarkStart w:id="72" w:name="OLE_LINK5"/>
            <w:r w:rsidRPr="00F721C7">
              <w:rPr>
                <w:rFonts w:ascii="Times New Roman" w:hAnsi="Times New Roman" w:cs="Times New Roman"/>
                <w:lang w:eastAsia="ko-KR"/>
              </w:rPr>
              <w:t>1&gt;</w:t>
            </w:r>
            <w:r w:rsidRPr="00F721C7">
              <w:rPr>
                <w:rFonts w:ascii="Times New Roman" w:hAnsi="Times New Roman" w:cs="Times New Roman"/>
                <w:lang w:eastAsia="ko-KR"/>
              </w:rPr>
              <w:tab/>
            </w:r>
            <w:r w:rsidRPr="00877489">
              <w:rPr>
                <w:rFonts w:ascii="Times New Roman" w:hAnsi="Times New Roman" w:cs="Times New Roman"/>
                <w:highlight w:val="yellow"/>
                <w:lang w:eastAsia="ko-KR"/>
              </w:rPr>
              <w:t>i</w:t>
            </w:r>
            <w:r w:rsidRPr="00877489">
              <w:rPr>
                <w:rFonts w:ascii="Times New Roman" w:hAnsi="Times New Roman" w:cs="Times New Roman"/>
                <w:highlight w:val="yellow"/>
              </w:rPr>
              <w:t>f the Buffer Status reporting procedure determines that at least one BSR has been triggered and not cancelled:</w:t>
            </w:r>
          </w:p>
          <w:p w14:paraId="1FA632C1" w14:textId="77777777" w:rsidR="00F721C7" w:rsidRPr="00F721C7" w:rsidRDefault="00F721C7" w:rsidP="00F721C7">
            <w:pPr>
              <w:pStyle w:val="B2"/>
              <w:spacing w:after="0"/>
              <w:rPr>
                <w:rFonts w:ascii="Times New Roman" w:hAnsi="Times New Roman" w:cs="Times New Roman"/>
              </w:rPr>
            </w:pPr>
            <w:r w:rsidRPr="00F721C7">
              <w:rPr>
                <w:rFonts w:ascii="Times New Roman" w:hAnsi="Times New Roman" w:cs="Times New Roman"/>
                <w:lang w:eastAsia="ko-KR"/>
              </w:rPr>
              <w:lastRenderedPageBreak/>
              <w:t>2&gt;</w:t>
            </w:r>
            <w:r w:rsidRPr="00F721C7">
              <w:rPr>
                <w:rFonts w:ascii="Times New Roman" w:hAnsi="Times New Roman" w:cs="Times New Roman"/>
              </w:rPr>
              <w:tab/>
              <w:t xml:space="preserve">if UL-SCH resources are available for a </w:t>
            </w:r>
            <w:r w:rsidRPr="00F721C7">
              <w:rPr>
                <w:rFonts w:ascii="Times New Roman" w:hAnsi="Times New Roman" w:cs="Times New Roman"/>
                <w:lang w:eastAsia="ko-KR"/>
              </w:rPr>
              <w:t xml:space="preserve">new </w:t>
            </w:r>
            <w:r w:rsidRPr="00F721C7">
              <w:rPr>
                <w:rFonts w:ascii="Times New Roman" w:hAnsi="Times New Roman" w:cs="Times New Roman"/>
              </w:rPr>
              <w:t xml:space="preserve">transmission and the UL-SCH resources can accommodate the BSR MAC CE plus its </w:t>
            </w:r>
            <w:proofErr w:type="spellStart"/>
            <w:r w:rsidRPr="00F721C7">
              <w:rPr>
                <w:rFonts w:ascii="Times New Roman" w:hAnsi="Times New Roman" w:cs="Times New Roman"/>
              </w:rPr>
              <w:t>subheader</w:t>
            </w:r>
            <w:proofErr w:type="spellEnd"/>
            <w:r w:rsidRPr="00F721C7">
              <w:rPr>
                <w:rFonts w:ascii="Times New Roman" w:hAnsi="Times New Roman" w:cs="Times New Roman"/>
              </w:rPr>
              <w:t xml:space="preserve"> as a result of logical channel prioritization:</w:t>
            </w:r>
          </w:p>
          <w:p w14:paraId="45F5CA57" w14:textId="77777777" w:rsidR="00F721C7" w:rsidRPr="00F721C7" w:rsidRDefault="00F721C7" w:rsidP="00F721C7">
            <w:pPr>
              <w:pStyle w:val="B3"/>
              <w:spacing w:after="0"/>
            </w:pPr>
            <w:r w:rsidRPr="00F721C7">
              <w:rPr>
                <w:lang w:eastAsia="ko-KR"/>
              </w:rPr>
              <w:t>3&gt;</w:t>
            </w:r>
            <w:r w:rsidRPr="00F721C7">
              <w:tab/>
              <w:t xml:space="preserve">instruct the Multiplexing and Assembly procedure to generate the BSR MAC </w:t>
            </w:r>
            <w:r w:rsidRPr="00F721C7">
              <w:rPr>
                <w:lang w:eastAsia="ko-KR"/>
              </w:rPr>
              <w:t xml:space="preserve">CE(s) as defined in clause </w:t>
            </w:r>
            <w:proofErr w:type="gramStart"/>
            <w:r w:rsidRPr="00F721C7">
              <w:rPr>
                <w:lang w:eastAsia="ko-KR"/>
              </w:rPr>
              <w:t>6.1.3.1</w:t>
            </w:r>
            <w:r w:rsidRPr="00F721C7">
              <w:t>;</w:t>
            </w:r>
            <w:proofErr w:type="gramEnd"/>
          </w:p>
          <w:p w14:paraId="0160363D" w14:textId="77777777" w:rsidR="00F721C7" w:rsidRPr="00F721C7" w:rsidRDefault="00F721C7" w:rsidP="00F721C7">
            <w:pPr>
              <w:pStyle w:val="B3"/>
              <w:spacing w:after="0"/>
            </w:pPr>
            <w:r w:rsidRPr="00F721C7">
              <w:rPr>
                <w:lang w:eastAsia="ko-KR"/>
              </w:rPr>
              <w:t>3&gt;</w:t>
            </w:r>
            <w:r w:rsidRPr="00F721C7">
              <w:tab/>
              <w:t xml:space="preserve">start or restart </w:t>
            </w:r>
            <w:proofErr w:type="spellStart"/>
            <w:r w:rsidRPr="00F721C7">
              <w:rPr>
                <w:i/>
              </w:rPr>
              <w:t>periodicBSR</w:t>
            </w:r>
            <w:proofErr w:type="spellEnd"/>
            <w:r w:rsidRPr="00F721C7">
              <w:rPr>
                <w:i/>
              </w:rPr>
              <w:t>-Timer</w:t>
            </w:r>
            <w:r w:rsidRPr="00F721C7">
              <w:rPr>
                <w:lang w:eastAsia="ko-KR"/>
              </w:rPr>
              <w:t xml:space="preserve"> except when all the generated BSRs are long or short Truncated </w:t>
            </w:r>
            <w:proofErr w:type="gramStart"/>
            <w:r w:rsidRPr="00F721C7">
              <w:rPr>
                <w:lang w:eastAsia="ko-KR"/>
              </w:rPr>
              <w:t>BSRs</w:t>
            </w:r>
            <w:r w:rsidRPr="00F721C7">
              <w:t>;</w:t>
            </w:r>
            <w:proofErr w:type="gramEnd"/>
          </w:p>
          <w:p w14:paraId="630D7256" w14:textId="77777777" w:rsidR="00F721C7" w:rsidRPr="00F721C7" w:rsidRDefault="00F721C7" w:rsidP="00F721C7">
            <w:pPr>
              <w:pStyle w:val="B3"/>
              <w:spacing w:after="0"/>
            </w:pPr>
            <w:r w:rsidRPr="00F721C7">
              <w:rPr>
                <w:lang w:eastAsia="ko-KR"/>
              </w:rPr>
              <w:t>3&gt;</w:t>
            </w:r>
            <w:r w:rsidRPr="00F721C7">
              <w:tab/>
              <w:t xml:space="preserve">start or restart </w:t>
            </w:r>
            <w:proofErr w:type="spellStart"/>
            <w:r w:rsidRPr="00F721C7">
              <w:rPr>
                <w:i/>
              </w:rPr>
              <w:t>retxBSR</w:t>
            </w:r>
            <w:proofErr w:type="spellEnd"/>
            <w:r w:rsidRPr="00F721C7">
              <w:rPr>
                <w:i/>
              </w:rPr>
              <w:t>-Timer</w:t>
            </w:r>
            <w:r w:rsidRPr="00F721C7">
              <w:t>.</w:t>
            </w:r>
          </w:p>
          <w:p w14:paraId="15E84595" w14:textId="77777777" w:rsidR="00F721C7" w:rsidRPr="00F721C7" w:rsidRDefault="00F721C7" w:rsidP="00F721C7">
            <w:pPr>
              <w:pStyle w:val="B2"/>
              <w:spacing w:after="0"/>
              <w:rPr>
                <w:rFonts w:ascii="Times New Roman" w:hAnsi="Times New Roman" w:cs="Times New Roman"/>
              </w:rPr>
            </w:pPr>
            <w:r w:rsidRPr="00F721C7">
              <w:rPr>
                <w:rFonts w:ascii="Times New Roman" w:hAnsi="Times New Roman" w:cs="Times New Roman"/>
              </w:rPr>
              <w:t>2&gt;</w:t>
            </w:r>
            <w:r w:rsidRPr="00F721C7">
              <w:rPr>
                <w:rFonts w:ascii="Times New Roman" w:hAnsi="Times New Roman" w:cs="Times New Roman"/>
              </w:rPr>
              <w:tab/>
              <w:t xml:space="preserve">if a Regular BSR has been triggered and </w:t>
            </w:r>
            <w:proofErr w:type="spellStart"/>
            <w:r w:rsidRPr="00F721C7">
              <w:rPr>
                <w:rFonts w:ascii="Times New Roman" w:hAnsi="Times New Roman" w:cs="Times New Roman"/>
                <w:i/>
              </w:rPr>
              <w:t>logicalChannelSR-DelayTimer</w:t>
            </w:r>
            <w:proofErr w:type="spellEnd"/>
            <w:r w:rsidRPr="00F721C7">
              <w:rPr>
                <w:rFonts w:ascii="Times New Roman" w:hAnsi="Times New Roman" w:cs="Times New Roman"/>
              </w:rPr>
              <w:t xml:space="preserve"> is not running:</w:t>
            </w:r>
          </w:p>
          <w:p w14:paraId="0AC21922" w14:textId="77777777" w:rsidR="00F721C7" w:rsidRPr="00F721C7" w:rsidRDefault="00F721C7" w:rsidP="00F721C7">
            <w:pPr>
              <w:pStyle w:val="B3"/>
              <w:spacing w:after="0"/>
            </w:pPr>
            <w:r w:rsidRPr="00F721C7">
              <w:t>3&gt;</w:t>
            </w:r>
            <w:r w:rsidRPr="00F721C7">
              <w:tab/>
            </w:r>
            <w:r w:rsidRPr="002109B2">
              <w:rPr>
                <w:highlight w:val="yellow"/>
              </w:rPr>
              <w:t>if there is no UL-SCH resource available for a new transmission</w:t>
            </w:r>
            <w:r w:rsidRPr="00F721C7">
              <w:t>; or</w:t>
            </w:r>
          </w:p>
          <w:p w14:paraId="534AE313" w14:textId="77777777" w:rsidR="00F721C7" w:rsidRPr="00F721C7" w:rsidRDefault="00F721C7" w:rsidP="00F721C7">
            <w:pPr>
              <w:pStyle w:val="B3"/>
              <w:spacing w:after="0"/>
            </w:pPr>
            <w:r w:rsidRPr="00F721C7">
              <w:t>3&gt;</w:t>
            </w:r>
            <w:r w:rsidRPr="00F721C7">
              <w:tab/>
              <w:t xml:space="preserve">if the MAC entity is configured with configured uplink grant(s) and the Regular BSR was triggered for a logical channel for which </w:t>
            </w:r>
            <w:proofErr w:type="spellStart"/>
            <w:r w:rsidRPr="00F721C7">
              <w:rPr>
                <w:i/>
              </w:rPr>
              <w:t>logicalChannelSR</w:t>
            </w:r>
            <w:proofErr w:type="spellEnd"/>
            <w:r w:rsidRPr="00F721C7">
              <w:rPr>
                <w:i/>
              </w:rPr>
              <w:t>-Mask</w:t>
            </w:r>
            <w:r w:rsidRPr="00F721C7">
              <w:t xml:space="preserve"> is set to </w:t>
            </w:r>
            <w:r w:rsidRPr="00F721C7">
              <w:rPr>
                <w:i/>
              </w:rPr>
              <w:t>false</w:t>
            </w:r>
            <w:r w:rsidRPr="00F721C7">
              <w:t>; or</w:t>
            </w:r>
          </w:p>
          <w:p w14:paraId="7AF632CE" w14:textId="77777777" w:rsidR="00F721C7" w:rsidRPr="00F721C7" w:rsidRDefault="00F721C7" w:rsidP="00F721C7">
            <w:pPr>
              <w:pStyle w:val="B3"/>
              <w:spacing w:after="0"/>
            </w:pPr>
            <w:r w:rsidRPr="00F721C7">
              <w:t>3&gt;</w:t>
            </w:r>
            <w:r w:rsidRPr="00F721C7">
              <w:tab/>
              <w:t xml:space="preserve">if the UL-SCH resources available for a new transmission do not meet the LCP mapping restrictions (see clause 5.4.3.1) configured for the </w:t>
            </w:r>
            <w:r w:rsidRPr="00F721C7">
              <w:rPr>
                <w:lang w:eastAsia="ko-KR"/>
              </w:rPr>
              <w:t>logical channel</w:t>
            </w:r>
            <w:r w:rsidRPr="00F721C7">
              <w:t xml:space="preserve"> that triggered the BSR:</w:t>
            </w:r>
          </w:p>
          <w:p w14:paraId="54ABD635" w14:textId="17D54F7A" w:rsidR="009716D4" w:rsidRPr="00F721C7" w:rsidRDefault="00F721C7" w:rsidP="00F721C7">
            <w:pPr>
              <w:overflowPunct/>
              <w:autoSpaceDE/>
              <w:adjustRightInd/>
              <w:spacing w:after="0"/>
              <w:ind w:left="1418" w:hanging="284"/>
              <w:rPr>
                <w:rFonts w:eastAsia="Malgun Gothic"/>
              </w:rPr>
            </w:pPr>
            <w:r w:rsidRPr="00F721C7">
              <w:rPr>
                <w:rFonts w:ascii="Times New Roman" w:hAnsi="Times New Roman" w:cs="Times New Roman"/>
                <w:lang w:eastAsia="ko-KR"/>
              </w:rPr>
              <w:t>4&gt;</w:t>
            </w:r>
            <w:r w:rsidRPr="00F721C7">
              <w:rPr>
                <w:rFonts w:ascii="Times New Roman" w:hAnsi="Times New Roman" w:cs="Times New Roman"/>
              </w:rPr>
              <w:tab/>
            </w:r>
            <w:r w:rsidRPr="00877489">
              <w:rPr>
                <w:rFonts w:ascii="Times New Roman" w:hAnsi="Times New Roman" w:cs="Times New Roman"/>
                <w:highlight w:val="yellow"/>
                <w:lang w:eastAsia="ko-KR"/>
              </w:rPr>
              <w:t xml:space="preserve">trigger </w:t>
            </w:r>
            <w:r w:rsidRPr="00877489">
              <w:rPr>
                <w:rFonts w:ascii="Times New Roman" w:hAnsi="Times New Roman" w:cs="Times New Roman"/>
                <w:highlight w:val="yellow"/>
              </w:rPr>
              <w:t>a Scheduling Request</w:t>
            </w:r>
            <w:r w:rsidRPr="00F721C7">
              <w:rPr>
                <w:rFonts w:ascii="Times New Roman" w:hAnsi="Times New Roman" w:cs="Times New Roman"/>
              </w:rPr>
              <w:t>.</w:t>
            </w:r>
            <w:bookmarkEnd w:id="71"/>
            <w:bookmarkEnd w:id="72"/>
          </w:p>
        </w:tc>
      </w:tr>
    </w:tbl>
    <w:p w14:paraId="3044FC31" w14:textId="7C08CDCB" w:rsidR="00BD551B" w:rsidRDefault="00BD551B" w:rsidP="00430D35">
      <w:pPr>
        <w:spacing w:beforeLines="50" w:before="120"/>
        <w:jc w:val="both"/>
        <w:rPr>
          <w:lang w:eastAsia="zh-TW"/>
        </w:rPr>
      </w:pPr>
      <w:bookmarkStart w:id="73" w:name="OLE_LINK16"/>
      <w:bookmarkStart w:id="74" w:name="OLE_LINK17"/>
      <w:bookmarkEnd w:id="69"/>
      <w:bookmarkEnd w:id="70"/>
      <w:r w:rsidRPr="00B101E1">
        <w:rPr>
          <w:i/>
          <w:iCs/>
          <w:lang w:val="en-GB" w:eastAsia="zh-TW"/>
        </w:rPr>
        <w:lastRenderedPageBreak/>
        <w:t>Observation</w:t>
      </w:r>
      <w:r>
        <w:rPr>
          <w:i/>
          <w:iCs/>
          <w:lang w:eastAsia="zh-TW"/>
        </w:rPr>
        <w:t xml:space="preserve"> </w:t>
      </w:r>
      <w:r w:rsidR="00DA5734">
        <w:rPr>
          <w:i/>
          <w:iCs/>
          <w:lang w:eastAsia="zh-TW"/>
        </w:rPr>
        <w:t>3</w:t>
      </w:r>
      <w:r>
        <w:rPr>
          <w:rFonts w:hint="eastAsia"/>
          <w:i/>
          <w:iCs/>
          <w:lang w:val="en-GB" w:eastAsia="zh-TW"/>
        </w:rPr>
        <w:t>:</w:t>
      </w:r>
      <w:r>
        <w:rPr>
          <w:i/>
          <w:iCs/>
          <w:lang w:val="en-GB" w:eastAsia="zh-TW"/>
        </w:rPr>
        <w:t xml:space="preserve"> After triggering BSR, the UE will trigger SR if there is no UL-SCH resource.</w:t>
      </w:r>
    </w:p>
    <w:bookmarkEnd w:id="73"/>
    <w:bookmarkEnd w:id="74"/>
    <w:p w14:paraId="46F8F64A" w14:textId="3526854B" w:rsidR="00430D35" w:rsidRDefault="00BE1777" w:rsidP="00430D35">
      <w:pPr>
        <w:spacing w:beforeLines="50" w:before="120"/>
        <w:jc w:val="both"/>
        <w:rPr>
          <w:lang w:eastAsia="zh-TW"/>
        </w:rPr>
      </w:pPr>
      <w:r w:rsidRPr="00BE1777">
        <w:rPr>
          <w:lang w:eastAsia="zh-TW"/>
        </w:rPr>
        <w:t>In addition</w:t>
      </w:r>
      <w:r w:rsidR="00E839D6">
        <w:rPr>
          <w:rFonts w:hint="eastAsia"/>
          <w:lang w:eastAsia="zh-TW"/>
        </w:rPr>
        <w:t>,</w:t>
      </w:r>
      <w:r w:rsidR="009A3CF3">
        <w:rPr>
          <w:lang w:eastAsia="zh-TW"/>
        </w:rPr>
        <w:t xml:space="preserve"> while ther</w:t>
      </w:r>
      <w:r w:rsidR="00D02C81">
        <w:rPr>
          <w:lang w:eastAsia="zh-TW"/>
        </w:rPr>
        <w:t>e</w:t>
      </w:r>
      <w:r w:rsidR="009A3CF3">
        <w:rPr>
          <w:lang w:eastAsia="zh-TW"/>
        </w:rPr>
        <w:t xml:space="preserve"> is</w:t>
      </w:r>
      <w:r w:rsidR="009A3CF3">
        <w:rPr>
          <w:rFonts w:ascii="微軟正黑體" w:eastAsia="微軟正黑體" w:hAnsi="微軟正黑體" w:cs="微軟正黑體"/>
          <w:lang w:eastAsia="zh-TW"/>
        </w:rPr>
        <w:t xml:space="preserve"> </w:t>
      </w:r>
      <w:r w:rsidR="00981155">
        <w:rPr>
          <w:lang w:eastAsia="zh-TW"/>
        </w:rPr>
        <w:t xml:space="preserve">at least </w:t>
      </w:r>
      <w:r w:rsidR="009A3CF3">
        <w:rPr>
          <w:lang w:eastAsia="zh-TW"/>
        </w:rPr>
        <w:t>a pending SR,</w:t>
      </w:r>
      <w:r w:rsidR="003E6F46">
        <w:rPr>
          <w:lang w:eastAsia="zh-TW"/>
        </w:rPr>
        <w:t xml:space="preserve"> if the UE </w:t>
      </w:r>
      <w:bookmarkStart w:id="75" w:name="OLE_LINK514"/>
      <w:bookmarkStart w:id="76" w:name="OLE_LINK515"/>
      <w:bookmarkStart w:id="77" w:name="OLE_LINK518"/>
      <w:r w:rsidR="003E6F46">
        <w:rPr>
          <w:lang w:eastAsia="zh-TW"/>
        </w:rPr>
        <w:t xml:space="preserve">has </w:t>
      </w:r>
      <w:bookmarkStart w:id="78" w:name="OLE_LINK526"/>
      <w:bookmarkStart w:id="79" w:name="OLE_LINK527"/>
      <w:r w:rsidR="004C4609">
        <w:rPr>
          <w:lang w:eastAsia="zh-TW"/>
        </w:rPr>
        <w:t xml:space="preserve">a </w:t>
      </w:r>
      <w:r w:rsidR="003E6F46">
        <w:rPr>
          <w:lang w:eastAsia="zh-TW"/>
        </w:rPr>
        <w:t xml:space="preserve">valid PUCCH resource configured for the </w:t>
      </w:r>
      <w:r w:rsidR="00F3015E">
        <w:rPr>
          <w:lang w:eastAsia="zh-TW"/>
        </w:rPr>
        <w:t xml:space="preserve">pending </w:t>
      </w:r>
      <w:r w:rsidR="003E6F46">
        <w:rPr>
          <w:lang w:eastAsia="zh-TW"/>
        </w:rPr>
        <w:t>SR</w:t>
      </w:r>
      <w:bookmarkEnd w:id="75"/>
      <w:bookmarkEnd w:id="76"/>
      <w:bookmarkEnd w:id="77"/>
      <w:bookmarkEnd w:id="78"/>
      <w:bookmarkEnd w:id="79"/>
      <w:r w:rsidR="003E6F46">
        <w:rPr>
          <w:lang w:eastAsia="zh-TW"/>
        </w:rPr>
        <w:t>, the UE will transmit the SR to NW</w:t>
      </w:r>
      <w:r w:rsidR="006B449F">
        <w:rPr>
          <w:lang w:eastAsia="zh-TW"/>
        </w:rPr>
        <w:t xml:space="preserve"> to ask for </w:t>
      </w:r>
      <w:r w:rsidR="00DC4263">
        <w:rPr>
          <w:lang w:eastAsia="zh-TW"/>
        </w:rPr>
        <w:t xml:space="preserve">UL-SCH </w:t>
      </w:r>
      <w:r w:rsidR="006B449F">
        <w:rPr>
          <w:lang w:eastAsia="zh-TW"/>
        </w:rPr>
        <w:t>resource</w:t>
      </w:r>
      <w:r w:rsidR="00DC4263">
        <w:rPr>
          <w:lang w:eastAsia="zh-TW"/>
        </w:rPr>
        <w:t xml:space="preserve">, </w:t>
      </w:r>
      <w:r w:rsidR="00E839D6">
        <w:rPr>
          <w:lang w:eastAsia="zh-TW"/>
        </w:rPr>
        <w:t>then</w:t>
      </w:r>
      <w:r w:rsidR="00DC4263">
        <w:rPr>
          <w:lang w:eastAsia="zh-TW"/>
        </w:rPr>
        <w:t xml:space="preserve"> the BSR MAC CE can be transmitted</w:t>
      </w:r>
      <w:r w:rsidR="00850CD5">
        <w:rPr>
          <w:lang w:eastAsia="zh-TW"/>
        </w:rPr>
        <w:t>.</w:t>
      </w:r>
      <w:r w:rsidR="003E6F46">
        <w:rPr>
          <w:lang w:eastAsia="zh-TW"/>
        </w:rPr>
        <w:t xml:space="preserve"> </w:t>
      </w:r>
      <w:r w:rsidR="00BF795B">
        <w:rPr>
          <w:lang w:eastAsia="zh-TW"/>
        </w:rPr>
        <w:t>In other words</w:t>
      </w:r>
      <w:r w:rsidR="00830205">
        <w:rPr>
          <w:lang w:eastAsia="zh-TW"/>
        </w:rPr>
        <w:t xml:space="preserve">, </w:t>
      </w:r>
      <w:r w:rsidR="00BF795B">
        <w:rPr>
          <w:lang w:eastAsia="zh-TW"/>
        </w:rPr>
        <w:t xml:space="preserve">the UE will not initiate a RA procedure </w:t>
      </w:r>
      <w:r w:rsidR="00830205">
        <w:rPr>
          <w:lang w:eastAsia="zh-TW"/>
        </w:rPr>
        <w:t>i</w:t>
      </w:r>
      <w:r w:rsidR="003E6F46">
        <w:rPr>
          <w:lang w:eastAsia="zh-TW"/>
        </w:rPr>
        <w:t xml:space="preserve">f </w:t>
      </w:r>
      <w:r w:rsidR="00BF795B">
        <w:rPr>
          <w:lang w:eastAsia="zh-TW"/>
        </w:rPr>
        <w:t>there is</w:t>
      </w:r>
      <w:r w:rsidR="00E839D6">
        <w:rPr>
          <w:lang w:eastAsia="zh-TW"/>
        </w:rPr>
        <w:t xml:space="preserve"> </w:t>
      </w:r>
      <w:r w:rsidR="00A01704">
        <w:rPr>
          <w:lang w:eastAsia="zh-TW"/>
        </w:rPr>
        <w:t xml:space="preserve">a </w:t>
      </w:r>
      <w:r w:rsidR="00E839D6">
        <w:rPr>
          <w:lang w:eastAsia="zh-TW"/>
        </w:rPr>
        <w:t>valid PUCCH resource</w:t>
      </w:r>
      <w:r w:rsidR="003E6F46">
        <w:rPr>
          <w:lang w:eastAsia="zh-TW"/>
        </w:rPr>
        <w:t>.</w:t>
      </w:r>
    </w:p>
    <w:tbl>
      <w:tblPr>
        <w:tblStyle w:val="af0"/>
        <w:tblW w:w="0" w:type="auto"/>
        <w:tblLook w:val="04A0" w:firstRow="1" w:lastRow="0" w:firstColumn="1" w:lastColumn="0" w:noHBand="0" w:noVBand="1"/>
      </w:tblPr>
      <w:tblGrid>
        <w:gridCol w:w="9350"/>
      </w:tblGrid>
      <w:tr w:rsidR="00ED1810" w14:paraId="20CD9586" w14:textId="77777777" w:rsidTr="00ED1810">
        <w:tc>
          <w:tcPr>
            <w:tcW w:w="9350" w:type="dxa"/>
          </w:tcPr>
          <w:p w14:paraId="7215E485" w14:textId="21D46E4E" w:rsidR="008C7B63" w:rsidRPr="00F4340D" w:rsidRDefault="008C7B63" w:rsidP="008C7B63">
            <w:pPr>
              <w:spacing w:after="0"/>
              <w:rPr>
                <w:rFonts w:eastAsia="MS Mincho"/>
                <w:b/>
                <w:bCs/>
                <w:szCs w:val="24"/>
                <w:lang w:val="en-GB" w:eastAsia="en-GB"/>
              </w:rPr>
            </w:pPr>
            <w:r w:rsidRPr="00F4340D">
              <w:rPr>
                <w:rFonts w:eastAsia="MS Mincho" w:hint="eastAsia"/>
                <w:b/>
                <w:bCs/>
                <w:szCs w:val="24"/>
                <w:lang w:val="en-GB" w:eastAsia="en-GB"/>
              </w:rPr>
              <w:t>T</w:t>
            </w:r>
            <w:r w:rsidRPr="00F4340D">
              <w:rPr>
                <w:rFonts w:eastAsia="MS Mincho"/>
                <w:b/>
                <w:bCs/>
                <w:szCs w:val="24"/>
                <w:lang w:val="en-GB" w:eastAsia="en-GB"/>
              </w:rPr>
              <w:t>S 38.321 v.16.</w:t>
            </w:r>
            <w:r w:rsidR="008410FD">
              <w:rPr>
                <w:rFonts w:eastAsia="MS Mincho"/>
                <w:b/>
                <w:bCs/>
                <w:szCs w:val="24"/>
                <w:lang w:val="en-GB" w:eastAsia="en-GB"/>
              </w:rPr>
              <w:t>3.0</w:t>
            </w:r>
          </w:p>
          <w:p w14:paraId="4878ADAF" w14:textId="5D282C6E" w:rsidR="008C7B63" w:rsidRPr="008C7B63" w:rsidRDefault="008C7B63" w:rsidP="008C7B63">
            <w:pPr>
              <w:spacing w:after="0"/>
              <w:rPr>
                <w:rFonts w:ascii="Times New Roman" w:hAnsi="Times New Roman" w:cs="Times New Roman"/>
              </w:rPr>
            </w:pPr>
            <w:r w:rsidRPr="008369CD">
              <w:rPr>
                <w:rFonts w:ascii="Times New Roman" w:hAnsi="Times New Roman" w:cs="Times New Roman"/>
                <w:highlight w:val="yellow"/>
                <w:lang w:eastAsia="ko-KR"/>
              </w:rPr>
              <w:t>A</w:t>
            </w:r>
            <w:r w:rsidRPr="008369CD">
              <w:rPr>
                <w:rFonts w:ascii="Times New Roman" w:hAnsi="Times New Roman" w:cs="Times New Roman"/>
                <w:highlight w:val="yellow"/>
              </w:rPr>
              <w:t xml:space="preserve">s long as </w:t>
            </w:r>
            <w:r w:rsidRPr="008369CD">
              <w:rPr>
                <w:rFonts w:ascii="Times New Roman" w:hAnsi="Times New Roman" w:cs="Times New Roman"/>
                <w:highlight w:val="yellow"/>
                <w:lang w:eastAsia="ko-KR"/>
              </w:rPr>
              <w:t xml:space="preserve">at least </w:t>
            </w:r>
            <w:r w:rsidRPr="008369CD">
              <w:rPr>
                <w:rFonts w:ascii="Times New Roman" w:hAnsi="Times New Roman" w:cs="Times New Roman"/>
                <w:highlight w:val="yellow"/>
              </w:rPr>
              <w:t>one SR is pending</w:t>
            </w:r>
            <w:r w:rsidRPr="008C7B63">
              <w:rPr>
                <w:rFonts w:ascii="Times New Roman" w:hAnsi="Times New Roman" w:cs="Times New Roman"/>
              </w:rPr>
              <w:t>, the MAC entity shall for each pending SR:</w:t>
            </w:r>
          </w:p>
          <w:p w14:paraId="58ABF4E1" w14:textId="77777777" w:rsidR="008C7B63" w:rsidRPr="008C7B63" w:rsidRDefault="008C7B63" w:rsidP="008C7B63">
            <w:pPr>
              <w:pStyle w:val="B1"/>
              <w:spacing w:after="0"/>
              <w:rPr>
                <w:rFonts w:ascii="Times New Roman" w:hAnsi="Times New Roman" w:cs="Times New Roman"/>
                <w:lang w:eastAsia="ko-KR"/>
              </w:rPr>
            </w:pPr>
            <w:r w:rsidRPr="008C7B63">
              <w:rPr>
                <w:rFonts w:ascii="Times New Roman" w:hAnsi="Times New Roman" w:cs="Times New Roman"/>
                <w:lang w:eastAsia="ko-KR"/>
              </w:rPr>
              <w:t>1&gt;</w:t>
            </w:r>
            <w:r w:rsidRPr="008C7B63">
              <w:rPr>
                <w:rFonts w:ascii="Times New Roman" w:hAnsi="Times New Roman" w:cs="Times New Roman"/>
              </w:rPr>
              <w:tab/>
              <w:t xml:space="preserve">if the MAC entity has no valid PUCCH resource </w:t>
            </w:r>
            <w:r w:rsidRPr="008C7B63">
              <w:rPr>
                <w:rFonts w:ascii="Times New Roman" w:hAnsi="Times New Roman" w:cs="Times New Roman"/>
                <w:lang w:eastAsia="ko-KR"/>
              </w:rPr>
              <w:t xml:space="preserve">configured </w:t>
            </w:r>
            <w:r w:rsidRPr="008C7B63">
              <w:rPr>
                <w:rFonts w:ascii="Times New Roman" w:hAnsi="Times New Roman" w:cs="Times New Roman"/>
              </w:rPr>
              <w:t>for the pending SR</w:t>
            </w:r>
            <w:r w:rsidRPr="008C7B63">
              <w:rPr>
                <w:rFonts w:ascii="Times New Roman" w:hAnsi="Times New Roman" w:cs="Times New Roman"/>
                <w:lang w:eastAsia="ko-KR"/>
              </w:rPr>
              <w:t>:</w:t>
            </w:r>
          </w:p>
          <w:p w14:paraId="5A2A38B0" w14:textId="7EEA9C69" w:rsidR="00ED1810" w:rsidRPr="008C7B63" w:rsidRDefault="008C7B63" w:rsidP="008C7B63">
            <w:pPr>
              <w:pStyle w:val="B2"/>
              <w:spacing w:after="0"/>
            </w:pPr>
            <w:r w:rsidRPr="008C7B63">
              <w:rPr>
                <w:rFonts w:ascii="Times New Roman" w:hAnsi="Times New Roman" w:cs="Times New Roman"/>
                <w:lang w:eastAsia="ko-KR"/>
              </w:rPr>
              <w:t>2&gt;</w:t>
            </w:r>
            <w:r w:rsidRPr="008C7B63">
              <w:rPr>
                <w:rFonts w:ascii="Times New Roman" w:hAnsi="Times New Roman" w:cs="Times New Roman"/>
                <w:lang w:eastAsia="ko-KR"/>
              </w:rPr>
              <w:tab/>
            </w:r>
            <w:r w:rsidRPr="008369CD">
              <w:rPr>
                <w:rFonts w:ascii="Times New Roman" w:hAnsi="Times New Roman" w:cs="Times New Roman"/>
                <w:highlight w:val="yellow"/>
              </w:rPr>
              <w:t xml:space="preserve">initiate a </w:t>
            </w:r>
            <w:proofErr w:type="gramStart"/>
            <w:r w:rsidRPr="008369CD">
              <w:rPr>
                <w:rFonts w:ascii="Times New Roman" w:hAnsi="Times New Roman" w:cs="Times New Roman"/>
                <w:highlight w:val="yellow"/>
              </w:rPr>
              <w:t>Random Access</w:t>
            </w:r>
            <w:proofErr w:type="gramEnd"/>
            <w:r w:rsidRPr="008369CD">
              <w:rPr>
                <w:rFonts w:ascii="Times New Roman" w:hAnsi="Times New Roman" w:cs="Times New Roman"/>
                <w:highlight w:val="yellow"/>
              </w:rPr>
              <w:t xml:space="preserve"> procedure (see clause 5.1) on the </w:t>
            </w:r>
            <w:proofErr w:type="spellStart"/>
            <w:r w:rsidRPr="008369CD">
              <w:rPr>
                <w:rFonts w:ascii="Times New Roman" w:hAnsi="Times New Roman" w:cs="Times New Roman"/>
                <w:highlight w:val="yellow"/>
              </w:rPr>
              <w:t>SpCell</w:t>
            </w:r>
            <w:proofErr w:type="spellEnd"/>
            <w:r w:rsidRPr="008C7B63">
              <w:rPr>
                <w:rFonts w:ascii="Times New Roman" w:hAnsi="Times New Roman" w:cs="Times New Roman"/>
              </w:rPr>
              <w:t xml:space="preserve"> and cancel </w:t>
            </w:r>
            <w:r w:rsidRPr="008C7B63">
              <w:rPr>
                <w:rFonts w:ascii="Times New Roman" w:hAnsi="Times New Roman" w:cs="Times New Roman"/>
                <w:lang w:eastAsia="ko-KR"/>
              </w:rPr>
              <w:t xml:space="preserve">the </w:t>
            </w:r>
            <w:r w:rsidRPr="008C7B63">
              <w:rPr>
                <w:rFonts w:ascii="Times New Roman" w:hAnsi="Times New Roman" w:cs="Times New Roman"/>
              </w:rPr>
              <w:t>pending SR.</w:t>
            </w:r>
          </w:p>
        </w:tc>
      </w:tr>
    </w:tbl>
    <w:p w14:paraId="323B6555" w14:textId="3B2B58FE" w:rsidR="00DB4D6C" w:rsidRDefault="00DB4D6C" w:rsidP="00711C28">
      <w:pPr>
        <w:spacing w:beforeLines="50" w:before="120"/>
        <w:jc w:val="both"/>
        <w:rPr>
          <w:lang w:eastAsia="zh-TW"/>
        </w:rPr>
      </w:pPr>
      <w:bookmarkStart w:id="80" w:name="OLE_LINK6"/>
      <w:bookmarkStart w:id="81" w:name="OLE_LINK7"/>
      <w:bookmarkStart w:id="82" w:name="OLE_LINK18"/>
      <w:bookmarkStart w:id="83" w:name="OLE_LINK19"/>
      <w:r w:rsidRPr="00B101E1">
        <w:rPr>
          <w:i/>
          <w:iCs/>
          <w:lang w:val="en-GB" w:eastAsia="zh-TW"/>
        </w:rPr>
        <w:t>Observation</w:t>
      </w:r>
      <w:r>
        <w:rPr>
          <w:i/>
          <w:iCs/>
          <w:lang w:eastAsia="zh-TW"/>
        </w:rPr>
        <w:t xml:space="preserve"> </w:t>
      </w:r>
      <w:r w:rsidR="00DA5734">
        <w:rPr>
          <w:i/>
          <w:iCs/>
          <w:lang w:eastAsia="zh-TW"/>
        </w:rPr>
        <w:t>4</w:t>
      </w:r>
      <w:r>
        <w:rPr>
          <w:rFonts w:hint="eastAsia"/>
          <w:i/>
          <w:iCs/>
          <w:lang w:val="en-GB" w:eastAsia="zh-TW"/>
        </w:rPr>
        <w:t>:</w:t>
      </w:r>
      <w:r>
        <w:rPr>
          <w:i/>
          <w:iCs/>
          <w:lang w:val="en-GB" w:eastAsia="zh-TW"/>
        </w:rPr>
        <w:t xml:space="preserve"> </w:t>
      </w:r>
      <w:r w:rsidR="00BD551B">
        <w:rPr>
          <w:i/>
          <w:iCs/>
          <w:lang w:val="en-GB" w:eastAsia="zh-TW"/>
        </w:rPr>
        <w:t>After</w:t>
      </w:r>
      <w:bookmarkEnd w:id="80"/>
      <w:bookmarkEnd w:id="81"/>
      <w:r w:rsidR="00BD551B">
        <w:rPr>
          <w:i/>
          <w:iCs/>
          <w:lang w:val="en-GB" w:eastAsia="zh-TW"/>
        </w:rPr>
        <w:t xml:space="preserve"> </w:t>
      </w:r>
      <w:r w:rsidR="005F5331">
        <w:rPr>
          <w:i/>
          <w:iCs/>
          <w:lang w:val="en-GB" w:eastAsia="zh-TW"/>
        </w:rPr>
        <w:t xml:space="preserve">triggering BSR and SR, the UE will </w:t>
      </w:r>
      <w:r w:rsidR="00284360">
        <w:rPr>
          <w:i/>
          <w:iCs/>
          <w:lang w:val="en-GB" w:eastAsia="zh-TW"/>
        </w:rPr>
        <w:t>not</w:t>
      </w:r>
      <w:r w:rsidR="005F5331">
        <w:rPr>
          <w:i/>
          <w:iCs/>
          <w:lang w:val="en-GB" w:eastAsia="zh-TW"/>
        </w:rPr>
        <w:t xml:space="preserve"> initiate RA if ther</w:t>
      </w:r>
      <w:r w:rsidR="00284360">
        <w:rPr>
          <w:i/>
          <w:iCs/>
          <w:lang w:val="en-GB" w:eastAsia="zh-TW"/>
        </w:rPr>
        <w:t>e</w:t>
      </w:r>
      <w:r w:rsidR="005F5331">
        <w:rPr>
          <w:i/>
          <w:iCs/>
          <w:lang w:val="en-GB" w:eastAsia="zh-TW"/>
        </w:rPr>
        <w:t xml:space="preserve"> is </w:t>
      </w:r>
      <w:r w:rsidR="00A01704">
        <w:rPr>
          <w:i/>
          <w:iCs/>
          <w:lang w:val="en-GB" w:eastAsia="zh-TW"/>
        </w:rPr>
        <w:t xml:space="preserve">a </w:t>
      </w:r>
      <w:r w:rsidR="005F5331">
        <w:rPr>
          <w:i/>
          <w:iCs/>
          <w:lang w:val="en-GB" w:eastAsia="zh-TW"/>
        </w:rPr>
        <w:t>valid PUCCH resource.</w:t>
      </w:r>
    </w:p>
    <w:bookmarkEnd w:id="82"/>
    <w:bookmarkEnd w:id="83"/>
    <w:p w14:paraId="762B45AE" w14:textId="0DB0D913" w:rsidR="00711C28" w:rsidRDefault="008E14F8" w:rsidP="00711C28">
      <w:pPr>
        <w:spacing w:beforeLines="50" w:before="120"/>
        <w:jc w:val="both"/>
        <w:rPr>
          <w:lang w:eastAsia="zh-TW"/>
        </w:rPr>
      </w:pPr>
      <w:r>
        <w:rPr>
          <w:lang w:eastAsia="zh-TW"/>
        </w:rPr>
        <w:t>I</w:t>
      </w:r>
      <w:r w:rsidR="00433559">
        <w:rPr>
          <w:lang w:eastAsia="zh-TW"/>
        </w:rPr>
        <w:t>t is noted that t</w:t>
      </w:r>
      <w:r w:rsidR="00D54A3B">
        <w:rPr>
          <w:lang w:eastAsia="zh-TW"/>
        </w:rPr>
        <w:t xml:space="preserve">he intention of BSR over 2-step RACH is to avoid the </w:t>
      </w:r>
      <w:r w:rsidR="006B449F">
        <w:rPr>
          <w:lang w:eastAsia="zh-TW"/>
        </w:rPr>
        <w:t xml:space="preserve">large propagation delays </w:t>
      </w:r>
      <w:r w:rsidR="00433559">
        <w:rPr>
          <w:lang w:eastAsia="zh-TW"/>
        </w:rPr>
        <w:t xml:space="preserve">of </w:t>
      </w:r>
      <w:r w:rsidR="00305B64">
        <w:rPr>
          <w:lang w:eastAsia="zh-TW"/>
        </w:rPr>
        <w:t xml:space="preserve">the </w:t>
      </w:r>
      <w:r w:rsidR="00433559">
        <w:rPr>
          <w:lang w:eastAsia="zh-TW"/>
        </w:rPr>
        <w:t xml:space="preserve">SR-BSR procedure </w:t>
      </w:r>
      <w:r w:rsidR="006B449F">
        <w:rPr>
          <w:lang w:eastAsia="zh-TW"/>
        </w:rPr>
        <w:t xml:space="preserve">(i.e., at least 2 RTTs of delay). </w:t>
      </w:r>
      <w:r w:rsidR="00752F7E">
        <w:rPr>
          <w:lang w:eastAsia="zh-TW"/>
        </w:rPr>
        <w:t>In that sense</w:t>
      </w:r>
      <w:r w:rsidR="00FA75B1">
        <w:rPr>
          <w:lang w:eastAsia="zh-TW"/>
        </w:rPr>
        <w:t xml:space="preserve">, </w:t>
      </w:r>
      <w:r w:rsidR="000102C7">
        <w:rPr>
          <w:lang w:eastAsia="zh-TW"/>
        </w:rPr>
        <w:t xml:space="preserve">if there is no </w:t>
      </w:r>
      <w:r w:rsidR="00701981">
        <w:rPr>
          <w:lang w:eastAsia="zh-TW"/>
        </w:rPr>
        <w:t>available</w:t>
      </w:r>
      <w:r w:rsidR="00701981" w:rsidRPr="000102C7">
        <w:rPr>
          <w:lang w:val="en-GB" w:eastAsia="zh-TW"/>
        </w:rPr>
        <w:t xml:space="preserve"> </w:t>
      </w:r>
      <w:r w:rsidR="000102C7" w:rsidRPr="000102C7">
        <w:rPr>
          <w:lang w:val="en-GB" w:eastAsia="zh-TW"/>
        </w:rPr>
        <w:t>UL-SCH resource</w:t>
      </w:r>
      <w:r w:rsidR="000102C7">
        <w:rPr>
          <w:lang w:eastAsia="zh-TW"/>
        </w:rPr>
        <w:t xml:space="preserve">, </w:t>
      </w:r>
      <w:r w:rsidR="00FA75B1">
        <w:rPr>
          <w:lang w:eastAsia="zh-TW"/>
        </w:rPr>
        <w:t xml:space="preserve">it is beneficial that the UE can </w:t>
      </w:r>
      <w:r w:rsidR="00B23C9D">
        <w:rPr>
          <w:lang w:eastAsia="zh-TW"/>
        </w:rPr>
        <w:t xml:space="preserve">immediately </w:t>
      </w:r>
      <w:r w:rsidR="00FA75B1">
        <w:rPr>
          <w:lang w:eastAsia="zh-TW"/>
        </w:rPr>
        <w:t xml:space="preserve">send the BSR MAC CE via </w:t>
      </w:r>
      <w:r w:rsidR="002240DE">
        <w:rPr>
          <w:lang w:eastAsia="zh-TW"/>
        </w:rPr>
        <w:t xml:space="preserve">2-step RACH (i.e., </w:t>
      </w:r>
      <w:r w:rsidR="00A85501">
        <w:rPr>
          <w:lang w:eastAsia="zh-TW"/>
        </w:rPr>
        <w:t xml:space="preserve">via </w:t>
      </w:r>
      <w:proofErr w:type="spellStart"/>
      <w:r w:rsidR="005D7A55">
        <w:rPr>
          <w:lang w:eastAsia="zh-TW"/>
        </w:rPr>
        <w:t>MsgA</w:t>
      </w:r>
      <w:proofErr w:type="spellEnd"/>
      <w:r w:rsidR="002240DE">
        <w:rPr>
          <w:lang w:eastAsia="zh-TW"/>
        </w:rPr>
        <w:t xml:space="preserve"> PUSCH)</w:t>
      </w:r>
      <w:r w:rsidR="00FA75B1">
        <w:rPr>
          <w:lang w:eastAsia="zh-TW"/>
        </w:rPr>
        <w:t xml:space="preserve"> even if the UE</w:t>
      </w:r>
      <w:r w:rsidR="000E2F37">
        <w:rPr>
          <w:lang w:eastAsia="zh-TW"/>
        </w:rPr>
        <w:t xml:space="preserve"> can trigger </w:t>
      </w:r>
      <w:r w:rsidR="00752F7E">
        <w:rPr>
          <w:lang w:eastAsia="zh-TW"/>
        </w:rPr>
        <w:t>or</w:t>
      </w:r>
      <w:r w:rsidR="00BD4EB8">
        <w:rPr>
          <w:lang w:eastAsia="zh-TW"/>
        </w:rPr>
        <w:t xml:space="preserve"> transmit the </w:t>
      </w:r>
      <w:r w:rsidR="000E2F37">
        <w:rPr>
          <w:lang w:eastAsia="zh-TW"/>
        </w:rPr>
        <w:t>SR</w:t>
      </w:r>
      <w:r w:rsidR="00FA75B1">
        <w:rPr>
          <w:lang w:eastAsia="zh-TW"/>
        </w:rPr>
        <w:t>. In other words</w:t>
      </w:r>
      <w:r w:rsidR="006E5657">
        <w:rPr>
          <w:lang w:eastAsia="zh-TW"/>
        </w:rPr>
        <w:t xml:space="preserve">, </w:t>
      </w:r>
      <w:r w:rsidR="00FA75B1">
        <w:rPr>
          <w:lang w:eastAsia="zh-TW"/>
        </w:rPr>
        <w:t xml:space="preserve">the UE should </w:t>
      </w:r>
      <w:r w:rsidR="005D7A55">
        <w:rPr>
          <w:lang w:eastAsia="zh-TW"/>
        </w:rPr>
        <w:t xml:space="preserve">directly </w:t>
      </w:r>
      <w:r w:rsidR="00FA75B1">
        <w:rPr>
          <w:lang w:eastAsia="zh-TW"/>
        </w:rPr>
        <w:t>initiate a RA procedure and select the 2-step RA type</w:t>
      </w:r>
      <w:r w:rsidR="00BD4EB8">
        <w:rPr>
          <w:lang w:eastAsia="zh-TW"/>
        </w:rPr>
        <w:t xml:space="preserve"> </w:t>
      </w:r>
      <w:r w:rsidR="00A85501">
        <w:rPr>
          <w:lang w:eastAsia="zh-TW"/>
        </w:rPr>
        <w:t>after a BSR is triggered</w:t>
      </w:r>
      <w:r w:rsidR="00216062">
        <w:rPr>
          <w:lang w:eastAsia="zh-TW"/>
        </w:rPr>
        <w:t xml:space="preserve"> regardless of SR </w:t>
      </w:r>
      <w:r w:rsidR="00117A49">
        <w:rPr>
          <w:lang w:eastAsia="zh-TW"/>
        </w:rPr>
        <w:t xml:space="preserve">is </w:t>
      </w:r>
      <w:r w:rsidR="00216062">
        <w:rPr>
          <w:lang w:eastAsia="zh-TW"/>
        </w:rPr>
        <w:t>triggered or not</w:t>
      </w:r>
      <w:r w:rsidR="00FA75B1">
        <w:rPr>
          <w:lang w:eastAsia="zh-TW"/>
        </w:rPr>
        <w:t>.</w:t>
      </w:r>
      <w:r w:rsidR="00216062">
        <w:rPr>
          <w:lang w:eastAsia="zh-TW"/>
        </w:rPr>
        <w:t xml:space="preserve"> However, </w:t>
      </w:r>
      <w:r w:rsidR="004B2B80">
        <w:rPr>
          <w:lang w:eastAsia="zh-TW"/>
        </w:rPr>
        <w:t xml:space="preserve">it may cause the problem of resource congestion for 2-step RA. </w:t>
      </w:r>
      <w:r w:rsidR="00A13D0F">
        <w:rPr>
          <w:lang w:eastAsia="zh-TW"/>
        </w:rPr>
        <w:t xml:space="preserve">Some restrictions may need to limit the UE </w:t>
      </w:r>
      <w:r w:rsidR="00EE5566">
        <w:rPr>
          <w:lang w:eastAsia="zh-TW"/>
        </w:rPr>
        <w:t xml:space="preserve">to </w:t>
      </w:r>
      <w:r w:rsidR="00A13D0F">
        <w:rPr>
          <w:lang w:eastAsia="zh-TW"/>
        </w:rPr>
        <w:t>us</w:t>
      </w:r>
      <w:r w:rsidR="00EE5566">
        <w:rPr>
          <w:lang w:eastAsia="zh-TW"/>
        </w:rPr>
        <w:t>e</w:t>
      </w:r>
      <w:r w:rsidR="00A13D0F">
        <w:rPr>
          <w:lang w:eastAsia="zh-TW"/>
        </w:rPr>
        <w:t xml:space="preserve"> 2-step RA re</w:t>
      </w:r>
      <w:r w:rsidR="001E42FD">
        <w:rPr>
          <w:lang w:eastAsia="zh-TW"/>
        </w:rPr>
        <w:t>sources</w:t>
      </w:r>
      <w:r w:rsidR="00A13D0F">
        <w:rPr>
          <w:lang w:eastAsia="zh-TW"/>
        </w:rPr>
        <w:t xml:space="preserve"> for BSR</w:t>
      </w:r>
      <w:r w:rsidR="00FA75B1">
        <w:rPr>
          <w:lang w:eastAsia="zh-TW"/>
        </w:rPr>
        <w:t>.</w:t>
      </w:r>
    </w:p>
    <w:p w14:paraId="5F78D67A" w14:textId="5A614132" w:rsidR="00FA75B1" w:rsidRDefault="000102C7" w:rsidP="00711C28">
      <w:pPr>
        <w:spacing w:beforeLines="50" w:before="120"/>
        <w:jc w:val="both"/>
        <w:rPr>
          <w:b/>
          <w:bCs/>
          <w:lang w:val="en-GB" w:eastAsia="zh-TW"/>
        </w:rPr>
      </w:pPr>
      <w:bookmarkStart w:id="84" w:name="OLE_LINK537"/>
      <w:bookmarkStart w:id="85" w:name="OLE_LINK538"/>
      <w:r w:rsidRPr="00421CBE">
        <w:rPr>
          <w:rFonts w:hint="eastAsia"/>
          <w:b/>
          <w:bCs/>
          <w:lang w:val="en-GB" w:eastAsia="zh-TW"/>
        </w:rPr>
        <w:t>P</w:t>
      </w:r>
      <w:r w:rsidRPr="00421CBE">
        <w:rPr>
          <w:b/>
          <w:bCs/>
          <w:lang w:val="en-GB" w:eastAsia="zh-TW"/>
        </w:rPr>
        <w:t xml:space="preserve">roposal </w:t>
      </w:r>
      <w:r>
        <w:rPr>
          <w:b/>
          <w:bCs/>
          <w:lang w:val="en-GB" w:eastAsia="zh-TW"/>
        </w:rPr>
        <w:t>3</w:t>
      </w:r>
      <w:r w:rsidRPr="00421CBE">
        <w:rPr>
          <w:b/>
          <w:bCs/>
          <w:lang w:val="en-GB" w:eastAsia="zh-TW"/>
        </w:rPr>
        <w:t>:</w:t>
      </w:r>
      <w:r>
        <w:rPr>
          <w:b/>
          <w:bCs/>
          <w:lang w:val="en-GB" w:eastAsia="zh-TW"/>
        </w:rPr>
        <w:t xml:space="preserve">  </w:t>
      </w:r>
      <w:r w:rsidR="00701981">
        <w:rPr>
          <w:b/>
          <w:bCs/>
          <w:lang w:val="en-GB" w:eastAsia="zh-TW"/>
        </w:rPr>
        <w:t>In NTN, if a BSR is triggered and there is no available UL-SCH resource</w:t>
      </w:r>
      <w:r w:rsidR="00023882">
        <w:rPr>
          <w:b/>
          <w:bCs/>
          <w:lang w:val="en-GB" w:eastAsia="zh-TW"/>
        </w:rPr>
        <w:t xml:space="preserve"> </w:t>
      </w:r>
      <w:bookmarkStart w:id="86" w:name="OLE_LINK20"/>
      <w:bookmarkStart w:id="87" w:name="OLE_LINK21"/>
      <w:r w:rsidR="00023882">
        <w:rPr>
          <w:b/>
          <w:bCs/>
          <w:lang w:val="en-GB" w:eastAsia="zh-TW"/>
        </w:rPr>
        <w:t xml:space="preserve">to accommodate </w:t>
      </w:r>
      <w:r w:rsidR="00840216">
        <w:rPr>
          <w:b/>
          <w:bCs/>
          <w:lang w:val="en-GB" w:eastAsia="zh-TW"/>
        </w:rPr>
        <w:t>a</w:t>
      </w:r>
      <w:r w:rsidR="00023882">
        <w:rPr>
          <w:b/>
          <w:bCs/>
          <w:lang w:val="en-GB" w:eastAsia="zh-TW"/>
        </w:rPr>
        <w:t xml:space="preserve"> BSR MAC CE</w:t>
      </w:r>
      <w:bookmarkEnd w:id="86"/>
      <w:bookmarkEnd w:id="87"/>
      <w:r w:rsidR="00701981">
        <w:rPr>
          <w:b/>
          <w:bCs/>
          <w:lang w:val="en-GB" w:eastAsia="zh-TW"/>
        </w:rPr>
        <w:t>, the UE should directly initiate a RA procedur</w:t>
      </w:r>
      <w:r w:rsidR="00BD4EB8">
        <w:rPr>
          <w:b/>
          <w:bCs/>
          <w:lang w:val="en-GB" w:eastAsia="zh-TW"/>
        </w:rPr>
        <w:t>e</w:t>
      </w:r>
      <w:r w:rsidR="0018451F">
        <w:rPr>
          <w:b/>
          <w:bCs/>
          <w:lang w:val="en-GB" w:eastAsia="zh-TW"/>
        </w:rPr>
        <w:t xml:space="preserve"> </w:t>
      </w:r>
      <w:bookmarkStart w:id="88" w:name="OLE_LINK22"/>
      <w:bookmarkStart w:id="89" w:name="OLE_LINK23"/>
      <w:r w:rsidR="0018451F">
        <w:rPr>
          <w:b/>
          <w:bCs/>
          <w:lang w:val="en-GB" w:eastAsia="zh-TW"/>
        </w:rPr>
        <w:t xml:space="preserve">and select </w:t>
      </w:r>
      <w:r w:rsidR="00305B64">
        <w:rPr>
          <w:b/>
          <w:bCs/>
          <w:lang w:val="en-GB" w:eastAsia="zh-TW"/>
        </w:rPr>
        <w:t xml:space="preserve">a </w:t>
      </w:r>
      <w:r w:rsidR="00870092">
        <w:rPr>
          <w:b/>
          <w:bCs/>
          <w:lang w:val="en-GB" w:eastAsia="zh-TW"/>
        </w:rPr>
        <w:t>2-step RA type</w:t>
      </w:r>
      <w:r w:rsidR="006E1F1E">
        <w:rPr>
          <w:b/>
          <w:bCs/>
          <w:lang w:val="en-GB" w:eastAsia="zh-TW"/>
        </w:rPr>
        <w:t xml:space="preserve"> (i.e., regardless of the SR)</w:t>
      </w:r>
      <w:r w:rsidR="00BD4EB8">
        <w:rPr>
          <w:b/>
          <w:bCs/>
          <w:lang w:val="en-GB" w:eastAsia="zh-TW"/>
        </w:rPr>
        <w:t>.</w:t>
      </w:r>
      <w:r w:rsidR="00840216">
        <w:rPr>
          <w:b/>
          <w:bCs/>
          <w:lang w:val="en-GB" w:eastAsia="zh-TW"/>
        </w:rPr>
        <w:t xml:space="preserve"> FFS </w:t>
      </w:r>
      <w:r w:rsidR="005137E2">
        <w:rPr>
          <w:b/>
          <w:bCs/>
          <w:lang w:val="en-GB" w:eastAsia="zh-TW"/>
        </w:rPr>
        <w:t xml:space="preserve">if </w:t>
      </w:r>
      <w:r w:rsidR="00840216">
        <w:rPr>
          <w:b/>
          <w:bCs/>
          <w:lang w:val="en-GB" w:eastAsia="zh-TW"/>
        </w:rPr>
        <w:t>any limitation is needed</w:t>
      </w:r>
      <w:r w:rsidR="00BD4EB8">
        <w:rPr>
          <w:b/>
          <w:bCs/>
          <w:lang w:val="en-GB" w:eastAsia="zh-TW"/>
        </w:rPr>
        <w:t>.</w:t>
      </w:r>
      <w:bookmarkEnd w:id="88"/>
      <w:bookmarkEnd w:id="89"/>
    </w:p>
    <w:bookmarkEnd w:id="23"/>
    <w:bookmarkEnd w:id="24"/>
    <w:bookmarkEnd w:id="25"/>
    <w:bookmarkEnd w:id="26"/>
    <w:bookmarkEnd w:id="84"/>
    <w:bookmarkEnd w:id="85"/>
    <w:p w14:paraId="4797E155" w14:textId="333134D1" w:rsidR="000736EC" w:rsidRDefault="000736EC" w:rsidP="00991748">
      <w:pPr>
        <w:pStyle w:val="1"/>
      </w:pPr>
      <w:r>
        <w:t>Conclusion</w:t>
      </w:r>
    </w:p>
    <w:p w14:paraId="01C3F89E" w14:textId="08EAE9A0" w:rsidR="00F8271E" w:rsidRDefault="0035015E" w:rsidP="00F8271E">
      <w:pPr>
        <w:rPr>
          <w:lang w:val="en-GB" w:eastAsia="x-none"/>
        </w:rPr>
      </w:pPr>
      <w:r>
        <w:rPr>
          <w:lang w:val="en-GB" w:eastAsia="x-none"/>
        </w:rPr>
        <w:t xml:space="preserve">Based on the </w:t>
      </w:r>
      <w:r w:rsidR="005407B9">
        <w:rPr>
          <w:lang w:val="en-GB" w:eastAsia="x-none"/>
        </w:rPr>
        <w:t xml:space="preserve">above </w:t>
      </w:r>
      <w:r w:rsidR="00202271">
        <w:rPr>
          <w:lang w:val="en-GB" w:eastAsia="x-none"/>
        </w:rPr>
        <w:t>analysis</w:t>
      </w:r>
      <w:r>
        <w:rPr>
          <w:lang w:val="en-GB" w:eastAsia="x-none"/>
        </w:rPr>
        <w:t>, we have the following observations and proposals.</w:t>
      </w:r>
    </w:p>
    <w:p w14:paraId="2DC03C40" w14:textId="77777777" w:rsidR="00B50922" w:rsidRPr="00C81B67" w:rsidRDefault="00B50922" w:rsidP="00B50922">
      <w:pPr>
        <w:jc w:val="both"/>
        <w:rPr>
          <w:i/>
          <w:lang w:eastAsia="zh-TW"/>
        </w:rPr>
      </w:pPr>
      <w:r w:rsidRPr="00C81B67">
        <w:rPr>
          <w:i/>
          <w:lang w:val="en-GB" w:eastAsia="zh-TW"/>
        </w:rPr>
        <w:t xml:space="preserve">Observation 1: Since no near-far effect in NTN, measurement-based RA type selection leads to a single RA type.  </w:t>
      </w:r>
    </w:p>
    <w:p w14:paraId="3B889E02" w14:textId="6E8F5823" w:rsidR="00B50922" w:rsidRPr="00C81B67" w:rsidRDefault="00B50922" w:rsidP="00B50922">
      <w:pPr>
        <w:jc w:val="both"/>
        <w:rPr>
          <w:i/>
          <w:lang w:val="en-GB" w:eastAsia="zh-TW"/>
        </w:rPr>
      </w:pPr>
      <w:r w:rsidRPr="00C81B67">
        <w:rPr>
          <w:i/>
          <w:lang w:val="en-GB" w:eastAsia="zh-TW"/>
        </w:rPr>
        <w:t>Observation 2: A burst from the UEs to select either a single RA type of 2-step or 4-step RA would occur due to the change of elevation angle</w:t>
      </w:r>
      <w:r w:rsidRPr="00C81B67">
        <w:rPr>
          <w:rFonts w:hint="eastAsia"/>
          <w:i/>
          <w:lang w:val="en-GB" w:eastAsia="zh-TW"/>
        </w:rPr>
        <w:t>.</w:t>
      </w:r>
    </w:p>
    <w:p w14:paraId="744B5AE0" w14:textId="77777777" w:rsidR="00B50922" w:rsidRPr="00647E1A" w:rsidRDefault="00B50922" w:rsidP="00B50922">
      <w:pPr>
        <w:jc w:val="both"/>
        <w:rPr>
          <w:b/>
          <w:bCs/>
          <w:lang w:eastAsia="zh-TW"/>
        </w:rPr>
      </w:pPr>
      <w:r w:rsidRPr="00647E1A">
        <w:rPr>
          <w:rFonts w:hint="eastAsia"/>
          <w:b/>
          <w:bCs/>
          <w:lang w:val="en-GB" w:eastAsia="zh-TW"/>
        </w:rPr>
        <w:t>P</w:t>
      </w:r>
      <w:r w:rsidRPr="00647E1A">
        <w:rPr>
          <w:b/>
          <w:bCs/>
          <w:lang w:val="en-GB" w:eastAsia="zh-TW"/>
        </w:rPr>
        <w:t xml:space="preserve">roposal 1: </w:t>
      </w:r>
      <w:r>
        <w:rPr>
          <w:b/>
          <w:bCs/>
          <w:lang w:val="en-GB" w:eastAsia="zh-TW"/>
        </w:rPr>
        <w:t>In NTN, t</w:t>
      </w:r>
      <w:r w:rsidRPr="00647E1A">
        <w:rPr>
          <w:b/>
          <w:bCs/>
          <w:lang w:val="en-GB" w:eastAsia="zh-TW"/>
        </w:rPr>
        <w:t>he RSRP threshold</w:t>
      </w:r>
      <w:r>
        <w:rPr>
          <w:b/>
          <w:bCs/>
          <w:lang w:val="en-GB" w:eastAsia="zh-TW"/>
        </w:rPr>
        <w:t xml:space="preserve"> for RA type selection</w:t>
      </w:r>
      <w:r w:rsidRPr="00647E1A">
        <w:rPr>
          <w:b/>
          <w:bCs/>
          <w:lang w:val="en-GB" w:eastAsia="zh-TW"/>
        </w:rPr>
        <w:t xml:space="preserve"> is not applied</w:t>
      </w:r>
      <w:r>
        <w:rPr>
          <w:b/>
          <w:bCs/>
          <w:lang w:val="en-GB" w:eastAsia="zh-TW"/>
        </w:rPr>
        <w:t>.</w:t>
      </w:r>
    </w:p>
    <w:p w14:paraId="335EC092" w14:textId="77777777" w:rsidR="00B50922" w:rsidRDefault="00B50922" w:rsidP="00B50922">
      <w:pPr>
        <w:jc w:val="both"/>
        <w:rPr>
          <w:b/>
          <w:bCs/>
          <w:lang w:val="en-GB" w:eastAsia="zh-TW"/>
        </w:rPr>
      </w:pPr>
      <w:r w:rsidRPr="00421CBE">
        <w:rPr>
          <w:rFonts w:hint="eastAsia"/>
          <w:b/>
          <w:bCs/>
          <w:lang w:val="en-GB" w:eastAsia="zh-TW"/>
        </w:rPr>
        <w:t>P</w:t>
      </w:r>
      <w:r w:rsidRPr="00421CBE">
        <w:rPr>
          <w:b/>
          <w:bCs/>
          <w:lang w:val="en-GB" w:eastAsia="zh-TW"/>
        </w:rPr>
        <w:t xml:space="preserve">roposal 2: </w:t>
      </w:r>
      <w:r>
        <w:rPr>
          <w:b/>
          <w:bCs/>
          <w:lang w:val="en-GB" w:eastAsia="zh-TW"/>
        </w:rPr>
        <w:t xml:space="preserve">In NTN, an RA type selection criterion can be based on </w:t>
      </w:r>
      <w:r w:rsidRPr="001546B3">
        <w:rPr>
          <w:b/>
          <w:bCs/>
          <w:lang w:val="en-GB" w:eastAsia="zh-TW"/>
        </w:rPr>
        <w:t>UE-calculated TA.</w:t>
      </w:r>
    </w:p>
    <w:p w14:paraId="6C7DE5E5" w14:textId="4457A8A2" w:rsidR="00C81B67" w:rsidRDefault="00C81B67" w:rsidP="00C81B67">
      <w:pPr>
        <w:spacing w:beforeLines="50" w:before="120"/>
        <w:jc w:val="both"/>
        <w:rPr>
          <w:lang w:eastAsia="zh-TW"/>
        </w:rPr>
      </w:pPr>
      <w:r w:rsidRPr="00B101E1">
        <w:rPr>
          <w:i/>
          <w:iCs/>
          <w:lang w:val="en-GB" w:eastAsia="zh-TW"/>
        </w:rPr>
        <w:t>Observation</w:t>
      </w:r>
      <w:r>
        <w:rPr>
          <w:i/>
          <w:iCs/>
          <w:lang w:eastAsia="zh-TW"/>
        </w:rPr>
        <w:t xml:space="preserve"> </w:t>
      </w:r>
      <w:r w:rsidR="00DA5734">
        <w:rPr>
          <w:i/>
          <w:iCs/>
          <w:lang w:eastAsia="zh-TW"/>
        </w:rPr>
        <w:t>3</w:t>
      </w:r>
      <w:r>
        <w:rPr>
          <w:rFonts w:hint="eastAsia"/>
          <w:i/>
          <w:iCs/>
          <w:lang w:val="en-GB" w:eastAsia="zh-TW"/>
        </w:rPr>
        <w:t>:</w:t>
      </w:r>
      <w:r>
        <w:rPr>
          <w:i/>
          <w:iCs/>
          <w:lang w:val="en-GB" w:eastAsia="zh-TW"/>
        </w:rPr>
        <w:t xml:space="preserve"> After triggering BSR, the UE will trigger SR if there is no UL-SCH resource.</w:t>
      </w:r>
    </w:p>
    <w:p w14:paraId="6B59BB93" w14:textId="2A8E8EC4" w:rsidR="00C81B67" w:rsidRPr="0082589F" w:rsidRDefault="00C81B67" w:rsidP="0082589F">
      <w:pPr>
        <w:spacing w:beforeLines="50" w:before="120"/>
        <w:jc w:val="both"/>
        <w:rPr>
          <w:lang w:eastAsia="zh-TW"/>
        </w:rPr>
      </w:pPr>
      <w:r w:rsidRPr="00B101E1">
        <w:rPr>
          <w:i/>
          <w:iCs/>
          <w:lang w:val="en-GB" w:eastAsia="zh-TW"/>
        </w:rPr>
        <w:t>Observation</w:t>
      </w:r>
      <w:r>
        <w:rPr>
          <w:i/>
          <w:iCs/>
          <w:lang w:eastAsia="zh-TW"/>
        </w:rPr>
        <w:t xml:space="preserve"> </w:t>
      </w:r>
      <w:r w:rsidR="00A443B3">
        <w:rPr>
          <w:i/>
          <w:iCs/>
          <w:lang w:eastAsia="zh-TW"/>
        </w:rPr>
        <w:t>4</w:t>
      </w:r>
      <w:r>
        <w:rPr>
          <w:rFonts w:hint="eastAsia"/>
          <w:i/>
          <w:iCs/>
          <w:lang w:val="en-GB" w:eastAsia="zh-TW"/>
        </w:rPr>
        <w:t>:</w:t>
      </w:r>
      <w:r>
        <w:rPr>
          <w:i/>
          <w:iCs/>
          <w:lang w:val="en-GB" w:eastAsia="zh-TW"/>
        </w:rPr>
        <w:t xml:space="preserve"> After triggering BSR and SR, the UE will not initiate RA if there is </w:t>
      </w:r>
      <w:r w:rsidR="001E42FD">
        <w:rPr>
          <w:i/>
          <w:iCs/>
          <w:lang w:val="en-GB" w:eastAsia="zh-TW"/>
        </w:rPr>
        <w:t xml:space="preserve">a </w:t>
      </w:r>
      <w:r>
        <w:rPr>
          <w:i/>
          <w:iCs/>
          <w:lang w:val="en-GB" w:eastAsia="zh-TW"/>
        </w:rPr>
        <w:t>valid PUCCH resource.</w:t>
      </w:r>
    </w:p>
    <w:p w14:paraId="4E56B096" w14:textId="0C3527B6" w:rsidR="00B50922" w:rsidRDefault="00B50922" w:rsidP="00B50922">
      <w:pPr>
        <w:spacing w:beforeLines="50" w:before="120"/>
        <w:jc w:val="both"/>
        <w:rPr>
          <w:b/>
          <w:bCs/>
          <w:lang w:val="en-GB" w:eastAsia="zh-TW"/>
        </w:rPr>
      </w:pPr>
      <w:r w:rsidRPr="00421CBE">
        <w:rPr>
          <w:rFonts w:hint="eastAsia"/>
          <w:b/>
          <w:bCs/>
          <w:lang w:val="en-GB" w:eastAsia="zh-TW"/>
        </w:rPr>
        <w:lastRenderedPageBreak/>
        <w:t>P</w:t>
      </w:r>
      <w:r w:rsidRPr="00421CBE">
        <w:rPr>
          <w:b/>
          <w:bCs/>
          <w:lang w:val="en-GB" w:eastAsia="zh-TW"/>
        </w:rPr>
        <w:t xml:space="preserve">roposal </w:t>
      </w:r>
      <w:r>
        <w:rPr>
          <w:b/>
          <w:bCs/>
          <w:lang w:val="en-GB" w:eastAsia="zh-TW"/>
        </w:rPr>
        <w:t>3</w:t>
      </w:r>
      <w:r w:rsidRPr="00421CBE">
        <w:rPr>
          <w:b/>
          <w:bCs/>
          <w:lang w:val="en-GB" w:eastAsia="zh-TW"/>
        </w:rPr>
        <w:t>:</w:t>
      </w:r>
      <w:r>
        <w:rPr>
          <w:b/>
          <w:bCs/>
          <w:lang w:val="en-GB" w:eastAsia="zh-TW"/>
        </w:rPr>
        <w:t xml:space="preserve">  In NTN, if a BSR is triggered and there is no available UL-SCH resource</w:t>
      </w:r>
      <w:r w:rsidR="007D083A" w:rsidRPr="007D083A">
        <w:rPr>
          <w:b/>
          <w:bCs/>
          <w:lang w:val="en-GB" w:eastAsia="zh-TW"/>
        </w:rPr>
        <w:t xml:space="preserve"> </w:t>
      </w:r>
      <w:r w:rsidR="007D083A">
        <w:rPr>
          <w:b/>
          <w:bCs/>
          <w:lang w:val="en-GB" w:eastAsia="zh-TW"/>
        </w:rPr>
        <w:t>to accommodate a BSR MAC CE</w:t>
      </w:r>
      <w:r>
        <w:rPr>
          <w:b/>
          <w:bCs/>
          <w:lang w:val="en-GB" w:eastAsia="zh-TW"/>
        </w:rPr>
        <w:t>, the UE should directly initiate a RA procedure</w:t>
      </w:r>
      <w:r w:rsidR="007D083A" w:rsidRPr="007D083A">
        <w:rPr>
          <w:b/>
          <w:bCs/>
          <w:lang w:val="en-GB" w:eastAsia="zh-TW"/>
        </w:rPr>
        <w:t xml:space="preserve"> </w:t>
      </w:r>
      <w:r w:rsidR="007D083A">
        <w:rPr>
          <w:b/>
          <w:bCs/>
          <w:lang w:val="en-GB" w:eastAsia="zh-TW"/>
        </w:rPr>
        <w:t>and select 2-step RA type</w:t>
      </w:r>
      <w:r w:rsidR="006E1F1E">
        <w:rPr>
          <w:b/>
          <w:bCs/>
          <w:lang w:val="en-GB" w:eastAsia="zh-TW"/>
        </w:rPr>
        <w:t xml:space="preserve"> </w:t>
      </w:r>
      <w:bookmarkStart w:id="90" w:name="OLE_LINK26"/>
      <w:bookmarkStart w:id="91" w:name="OLE_LINK27"/>
      <w:bookmarkStart w:id="92" w:name="OLE_LINK28"/>
      <w:r w:rsidR="006E1F1E">
        <w:rPr>
          <w:b/>
          <w:bCs/>
          <w:lang w:val="en-GB" w:eastAsia="zh-TW"/>
        </w:rPr>
        <w:t>(i.e., regardless of the SR)</w:t>
      </w:r>
      <w:bookmarkEnd w:id="90"/>
      <w:bookmarkEnd w:id="91"/>
      <w:bookmarkEnd w:id="92"/>
      <w:r w:rsidR="007D083A">
        <w:rPr>
          <w:b/>
          <w:bCs/>
          <w:lang w:val="en-GB" w:eastAsia="zh-TW"/>
        </w:rPr>
        <w:t xml:space="preserve">. FFS </w:t>
      </w:r>
      <w:r w:rsidR="005137E2">
        <w:rPr>
          <w:b/>
          <w:bCs/>
          <w:lang w:val="en-GB" w:eastAsia="zh-TW"/>
        </w:rPr>
        <w:t xml:space="preserve">if </w:t>
      </w:r>
      <w:r w:rsidR="007D083A">
        <w:rPr>
          <w:rFonts w:hint="eastAsia"/>
          <w:b/>
          <w:bCs/>
          <w:lang w:val="en-GB" w:eastAsia="zh-TW"/>
        </w:rPr>
        <w:t>a</w:t>
      </w:r>
      <w:r w:rsidR="007D083A">
        <w:rPr>
          <w:b/>
          <w:bCs/>
          <w:lang w:val="en-GB" w:eastAsia="zh-TW"/>
        </w:rPr>
        <w:t>ny limitation is needed.</w:t>
      </w:r>
    </w:p>
    <w:bookmarkEnd w:id="9"/>
    <w:p w14:paraId="3D92AA43" w14:textId="52603F08" w:rsidR="00F8271E" w:rsidRDefault="00F8271E" w:rsidP="00F8271E">
      <w:pPr>
        <w:pStyle w:val="1"/>
      </w:pPr>
      <w:r>
        <w:t>Reference</w:t>
      </w:r>
    </w:p>
    <w:p w14:paraId="60F6886D" w14:textId="5937B561" w:rsidR="002F5C5F" w:rsidRDefault="001B674D" w:rsidP="007D3362">
      <w:pPr>
        <w:rPr>
          <w:lang w:eastAsia="x-none"/>
        </w:rPr>
      </w:pPr>
      <w:bookmarkStart w:id="93" w:name="OLE_LINK338"/>
      <w:bookmarkStart w:id="94" w:name="OLE_LINK339"/>
      <w:r>
        <w:rPr>
          <w:lang w:eastAsia="x-none"/>
        </w:rPr>
        <w:t>[</w:t>
      </w:r>
      <w:r w:rsidR="003618FB">
        <w:rPr>
          <w:lang w:eastAsia="x-none"/>
        </w:rPr>
        <w:t>1</w:t>
      </w:r>
      <w:r>
        <w:rPr>
          <w:lang w:eastAsia="x-none"/>
        </w:rPr>
        <w:t xml:space="preserve">] </w:t>
      </w:r>
      <w:r w:rsidR="007D3362" w:rsidRPr="007D3362">
        <w:rPr>
          <w:lang w:eastAsia="x-none"/>
        </w:rPr>
        <w:t>R2-2010764</w:t>
      </w:r>
      <w:bookmarkEnd w:id="93"/>
      <w:bookmarkEnd w:id="94"/>
      <w:r w:rsidR="007D3362">
        <w:rPr>
          <w:lang w:eastAsia="x-none"/>
        </w:rPr>
        <w:t xml:space="preserve"> </w:t>
      </w:r>
      <w:r w:rsidR="007D3362" w:rsidRPr="007D3362">
        <w:rPr>
          <w:lang w:eastAsia="x-none"/>
        </w:rPr>
        <w:t>Summary of [AT112-e][</w:t>
      </w:r>
      <w:proofErr w:type="gramStart"/>
      <w:r w:rsidR="007D3362" w:rsidRPr="007D3362">
        <w:rPr>
          <w:lang w:eastAsia="x-none"/>
        </w:rPr>
        <w:t>103][</w:t>
      </w:r>
      <w:proofErr w:type="gramEnd"/>
      <w:r w:rsidR="007D3362" w:rsidRPr="007D3362">
        <w:rPr>
          <w:lang w:eastAsia="x-none"/>
        </w:rPr>
        <w:t>NTN] RACH and HARQ feedback aspects</w:t>
      </w:r>
    </w:p>
    <w:p w14:paraId="6A76BFF0" w14:textId="202923B8" w:rsidR="006F35BC" w:rsidRPr="00E11994" w:rsidRDefault="003618FB" w:rsidP="00003D57">
      <w:pPr>
        <w:rPr>
          <w:lang w:eastAsia="zh-TW"/>
        </w:rPr>
      </w:pPr>
      <w:r>
        <w:rPr>
          <w:rFonts w:hint="eastAsia"/>
          <w:lang w:eastAsia="x-none"/>
        </w:rPr>
        <w:t>[</w:t>
      </w:r>
      <w:r>
        <w:rPr>
          <w:lang w:eastAsia="x-none"/>
        </w:rPr>
        <w:t xml:space="preserve">2] </w:t>
      </w:r>
      <w:r w:rsidRPr="003618FB">
        <w:rPr>
          <w:lang w:eastAsia="x-none"/>
        </w:rPr>
        <w:t>Report of [Post112-e][</w:t>
      </w:r>
      <w:proofErr w:type="gramStart"/>
      <w:r w:rsidRPr="003618FB">
        <w:rPr>
          <w:lang w:eastAsia="x-none"/>
        </w:rPr>
        <w:t>152][</w:t>
      </w:r>
      <w:proofErr w:type="gramEnd"/>
      <w:r w:rsidRPr="003618FB">
        <w:rPr>
          <w:lang w:eastAsia="x-none"/>
        </w:rPr>
        <w:t>NTN] UL scheduling enhancements [OPPO]</w:t>
      </w:r>
    </w:p>
    <w:sectPr w:rsidR="006F35BC" w:rsidRPr="00E11994"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DF5281" w14:textId="77777777" w:rsidR="008B3848" w:rsidRDefault="008B3848" w:rsidP="005E5C53">
      <w:pPr>
        <w:spacing w:after="0"/>
      </w:pPr>
      <w:r>
        <w:separator/>
      </w:r>
    </w:p>
  </w:endnote>
  <w:endnote w:type="continuationSeparator" w:id="0">
    <w:p w14:paraId="745D30C5" w14:textId="77777777" w:rsidR="008B3848" w:rsidRDefault="008B3848" w:rsidP="005E5C53">
      <w:pPr>
        <w:spacing w:after="0"/>
      </w:pPr>
      <w:r>
        <w:continuationSeparator/>
      </w:r>
    </w:p>
  </w:endnote>
  <w:endnote w:type="continuationNotice" w:id="1">
    <w:p w14:paraId="3F5D81B3" w14:textId="77777777" w:rsidR="008B3848" w:rsidRDefault="008B3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微軟正黑體">
    <w:altName w:val="Microsoft JhengHei"/>
    <w:panose1 w:val="020B0604020202020204"/>
    <w:charset w:val="88"/>
    <w:family w:val="swiss"/>
    <w:pitch w:val="variable"/>
    <w:sig w:usb0="00000087" w:usb1="288F4000" w:usb2="00000016" w:usb3="00000000" w:csb0="00100009"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C46CFB" w14:textId="77777777" w:rsidR="008B3848" w:rsidRDefault="008B3848" w:rsidP="005E5C53">
      <w:pPr>
        <w:spacing w:after="0"/>
      </w:pPr>
      <w:r>
        <w:separator/>
      </w:r>
    </w:p>
  </w:footnote>
  <w:footnote w:type="continuationSeparator" w:id="0">
    <w:p w14:paraId="6C546D0F" w14:textId="77777777" w:rsidR="008B3848" w:rsidRDefault="008B3848" w:rsidP="005E5C53">
      <w:pPr>
        <w:spacing w:after="0"/>
      </w:pPr>
      <w:r>
        <w:continuationSeparator/>
      </w:r>
    </w:p>
  </w:footnote>
  <w:footnote w:type="continuationNotice" w:id="1">
    <w:p w14:paraId="66AFE8BA" w14:textId="77777777" w:rsidR="008B3848" w:rsidRDefault="008B38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14BA3"/>
    <w:multiLevelType w:val="hybridMultilevel"/>
    <w:tmpl w:val="D69E0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E57716"/>
    <w:multiLevelType w:val="hybridMultilevel"/>
    <w:tmpl w:val="B7F604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11174575"/>
    <w:multiLevelType w:val="hybridMultilevel"/>
    <w:tmpl w:val="ACFE2B7A"/>
    <w:lvl w:ilvl="0" w:tplc="4C98E8BC">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71C56"/>
    <w:multiLevelType w:val="hybridMultilevel"/>
    <w:tmpl w:val="70AE41FA"/>
    <w:lvl w:ilvl="0" w:tplc="4C98E8BC">
      <w:start w:val="238"/>
      <w:numFmt w:val="bullet"/>
      <w:lvlText w:val="–"/>
      <w:lvlJc w:val="left"/>
      <w:pPr>
        <w:ind w:left="766" w:hanging="360"/>
      </w:pPr>
      <w:rPr>
        <w:rFonts w:ascii="Arial" w:hAnsi="Arial" w:hint="default"/>
      </w:rPr>
    </w:lvl>
    <w:lvl w:ilvl="1" w:tplc="04090005">
      <w:start w:val="1"/>
      <w:numFmt w:val="bullet"/>
      <w:lvlText w:val=""/>
      <w:lvlJc w:val="left"/>
      <w:pPr>
        <w:ind w:left="1486" w:hanging="360"/>
      </w:pPr>
      <w:rPr>
        <w:rFonts w:ascii="Wingdings" w:hAnsi="Wingdings"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1B3E60E2"/>
    <w:multiLevelType w:val="hybridMultilevel"/>
    <w:tmpl w:val="27126B92"/>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E666C4"/>
    <w:multiLevelType w:val="hybridMultilevel"/>
    <w:tmpl w:val="910AB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0D6FEB"/>
    <w:multiLevelType w:val="hybridMultilevel"/>
    <w:tmpl w:val="C7D02FE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C1D0485"/>
    <w:multiLevelType w:val="multilevel"/>
    <w:tmpl w:val="249E4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6F679F"/>
    <w:multiLevelType w:val="hybridMultilevel"/>
    <w:tmpl w:val="F2123E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357D0"/>
    <w:multiLevelType w:val="multilevel"/>
    <w:tmpl w:val="40D22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153F53"/>
    <w:multiLevelType w:val="hybridMultilevel"/>
    <w:tmpl w:val="1188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47301"/>
    <w:multiLevelType w:val="multilevel"/>
    <w:tmpl w:val="0A104F04"/>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3D309D"/>
    <w:multiLevelType w:val="hybridMultilevel"/>
    <w:tmpl w:val="2814D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E4675B"/>
    <w:multiLevelType w:val="hybridMultilevel"/>
    <w:tmpl w:val="5344B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D452A3"/>
    <w:multiLevelType w:val="hybridMultilevel"/>
    <w:tmpl w:val="E5D82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56901"/>
    <w:multiLevelType w:val="hybridMultilevel"/>
    <w:tmpl w:val="D77A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6AFD28F0"/>
    <w:multiLevelType w:val="hybridMultilevel"/>
    <w:tmpl w:val="79866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EE5E81"/>
    <w:multiLevelType w:val="hybridMultilevel"/>
    <w:tmpl w:val="AC3E7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487E91"/>
    <w:multiLevelType w:val="hybridMultilevel"/>
    <w:tmpl w:val="B2C6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4A0BA6"/>
    <w:multiLevelType w:val="hybridMultilevel"/>
    <w:tmpl w:val="25B4DA3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D435821"/>
    <w:multiLevelType w:val="hybridMultilevel"/>
    <w:tmpl w:val="46EE7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8"/>
  </w:num>
  <w:num w:numId="5">
    <w:abstractNumId w:val="20"/>
  </w:num>
  <w:num w:numId="6">
    <w:abstractNumId w:val="24"/>
  </w:num>
  <w:num w:numId="7">
    <w:abstractNumId w:val="1"/>
  </w:num>
  <w:num w:numId="8">
    <w:abstractNumId w:val="21"/>
  </w:num>
  <w:num w:numId="9">
    <w:abstractNumId w:val="6"/>
  </w:num>
  <w:num w:numId="10">
    <w:abstractNumId w:val="13"/>
  </w:num>
  <w:num w:numId="11">
    <w:abstractNumId w:val="5"/>
  </w:num>
  <w:num w:numId="12">
    <w:abstractNumId w:val="29"/>
  </w:num>
  <w:num w:numId="13">
    <w:abstractNumId w:val="19"/>
  </w:num>
  <w:num w:numId="14">
    <w:abstractNumId w:val="2"/>
  </w:num>
  <w:num w:numId="15">
    <w:abstractNumId w:val="18"/>
  </w:num>
  <w:num w:numId="16">
    <w:abstractNumId w:val="17"/>
  </w:num>
  <w:num w:numId="17">
    <w:abstractNumId w:val="7"/>
  </w:num>
  <w:num w:numId="18">
    <w:abstractNumId w:val="34"/>
  </w:num>
  <w:num w:numId="19">
    <w:abstractNumId w:val="25"/>
  </w:num>
  <w:num w:numId="20">
    <w:abstractNumId w:val="0"/>
  </w:num>
  <w:num w:numId="21">
    <w:abstractNumId w:val="22"/>
  </w:num>
  <w:num w:numId="22">
    <w:abstractNumId w:val="31"/>
  </w:num>
  <w:num w:numId="23">
    <w:abstractNumId w:val="26"/>
  </w:num>
  <w:num w:numId="24">
    <w:abstractNumId w:val="28"/>
  </w:num>
  <w:num w:numId="25">
    <w:abstractNumId w:val="15"/>
  </w:num>
  <w:num w:numId="26">
    <w:abstractNumId w:val="4"/>
  </w:num>
  <w:num w:numId="27">
    <w:abstractNumId w:val="14"/>
  </w:num>
  <w:num w:numId="28">
    <w:abstractNumId w:val="23"/>
  </w:num>
  <w:num w:numId="29">
    <w:abstractNumId w:val="32"/>
  </w:num>
  <w:num w:numId="30">
    <w:abstractNumId w:val="10"/>
  </w:num>
  <w:num w:numId="31">
    <w:abstractNumId w:val="9"/>
  </w:num>
  <w:num w:numId="32">
    <w:abstractNumId w:val="27"/>
  </w:num>
  <w:num w:numId="33">
    <w:abstractNumId w:val="3"/>
  </w:num>
  <w:num w:numId="34">
    <w:abstractNumId w:val="33"/>
  </w:num>
  <w:num w:numId="35">
    <w:abstractNumId w:val="11"/>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7"/>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EwMDS0NDE2sLAwtTRQ0lEKTi0uzszPAykwqgUANDsb6ywAAAA="/>
  </w:docVars>
  <w:rsids>
    <w:rsidRoot w:val="00723F24"/>
    <w:rsid w:val="00001768"/>
    <w:rsid w:val="000029AE"/>
    <w:rsid w:val="00003D57"/>
    <w:rsid w:val="0000427D"/>
    <w:rsid w:val="00004450"/>
    <w:rsid w:val="00004472"/>
    <w:rsid w:val="000062F8"/>
    <w:rsid w:val="000102C7"/>
    <w:rsid w:val="00010C20"/>
    <w:rsid w:val="0001338F"/>
    <w:rsid w:val="00017CC6"/>
    <w:rsid w:val="00020CDA"/>
    <w:rsid w:val="00022166"/>
    <w:rsid w:val="0002348A"/>
    <w:rsid w:val="00023882"/>
    <w:rsid w:val="000249C1"/>
    <w:rsid w:val="00025A06"/>
    <w:rsid w:val="000303F5"/>
    <w:rsid w:val="000319A2"/>
    <w:rsid w:val="00033356"/>
    <w:rsid w:val="000348E8"/>
    <w:rsid w:val="00035163"/>
    <w:rsid w:val="00035290"/>
    <w:rsid w:val="00041109"/>
    <w:rsid w:val="00041C35"/>
    <w:rsid w:val="00046BBF"/>
    <w:rsid w:val="00054D97"/>
    <w:rsid w:val="00070DF5"/>
    <w:rsid w:val="000735D9"/>
    <w:rsid w:val="000736EC"/>
    <w:rsid w:val="00075C0D"/>
    <w:rsid w:val="00077D88"/>
    <w:rsid w:val="00077FDF"/>
    <w:rsid w:val="00085D01"/>
    <w:rsid w:val="00085F9B"/>
    <w:rsid w:val="00092C83"/>
    <w:rsid w:val="000960A9"/>
    <w:rsid w:val="000A502B"/>
    <w:rsid w:val="000B2078"/>
    <w:rsid w:val="000C0016"/>
    <w:rsid w:val="000C203C"/>
    <w:rsid w:val="000C4600"/>
    <w:rsid w:val="000C5DDA"/>
    <w:rsid w:val="000D1FF6"/>
    <w:rsid w:val="000E2F37"/>
    <w:rsid w:val="000E638A"/>
    <w:rsid w:val="000F0B32"/>
    <w:rsid w:val="000F1B9C"/>
    <w:rsid w:val="000F1C54"/>
    <w:rsid w:val="000F52AF"/>
    <w:rsid w:val="000F55D5"/>
    <w:rsid w:val="000F6652"/>
    <w:rsid w:val="00102B63"/>
    <w:rsid w:val="001069E2"/>
    <w:rsid w:val="00112D93"/>
    <w:rsid w:val="00114CA0"/>
    <w:rsid w:val="001168C8"/>
    <w:rsid w:val="001173A8"/>
    <w:rsid w:val="00117A49"/>
    <w:rsid w:val="00117C85"/>
    <w:rsid w:val="00117E5B"/>
    <w:rsid w:val="00121464"/>
    <w:rsid w:val="00122518"/>
    <w:rsid w:val="0012519C"/>
    <w:rsid w:val="00125242"/>
    <w:rsid w:val="00125CE0"/>
    <w:rsid w:val="00126860"/>
    <w:rsid w:val="001349CB"/>
    <w:rsid w:val="001361CC"/>
    <w:rsid w:val="00136F8A"/>
    <w:rsid w:val="00137275"/>
    <w:rsid w:val="0013748E"/>
    <w:rsid w:val="001400EA"/>
    <w:rsid w:val="00141F2F"/>
    <w:rsid w:val="00145CC7"/>
    <w:rsid w:val="00146D52"/>
    <w:rsid w:val="00150248"/>
    <w:rsid w:val="00151035"/>
    <w:rsid w:val="00151CB6"/>
    <w:rsid w:val="001532FA"/>
    <w:rsid w:val="001546B3"/>
    <w:rsid w:val="00160236"/>
    <w:rsid w:val="001633D0"/>
    <w:rsid w:val="00163B1E"/>
    <w:rsid w:val="001655C0"/>
    <w:rsid w:val="001704A5"/>
    <w:rsid w:val="001714E9"/>
    <w:rsid w:val="00172114"/>
    <w:rsid w:val="001726D9"/>
    <w:rsid w:val="001740BF"/>
    <w:rsid w:val="00183B7B"/>
    <w:rsid w:val="00183B87"/>
    <w:rsid w:val="00183C16"/>
    <w:rsid w:val="0018451F"/>
    <w:rsid w:val="00184884"/>
    <w:rsid w:val="00185745"/>
    <w:rsid w:val="001869CF"/>
    <w:rsid w:val="00193E53"/>
    <w:rsid w:val="00196D53"/>
    <w:rsid w:val="001A4027"/>
    <w:rsid w:val="001B2610"/>
    <w:rsid w:val="001B6250"/>
    <w:rsid w:val="001B674D"/>
    <w:rsid w:val="001B7F1A"/>
    <w:rsid w:val="001C22BD"/>
    <w:rsid w:val="001C5AC9"/>
    <w:rsid w:val="001C6A33"/>
    <w:rsid w:val="001C7178"/>
    <w:rsid w:val="001D1FF0"/>
    <w:rsid w:val="001D366A"/>
    <w:rsid w:val="001D3D0D"/>
    <w:rsid w:val="001D6783"/>
    <w:rsid w:val="001E186C"/>
    <w:rsid w:val="001E42FD"/>
    <w:rsid w:val="001F0BB7"/>
    <w:rsid w:val="001F3957"/>
    <w:rsid w:val="001F4019"/>
    <w:rsid w:val="001F5443"/>
    <w:rsid w:val="001F5D9D"/>
    <w:rsid w:val="001F762E"/>
    <w:rsid w:val="002004D2"/>
    <w:rsid w:val="0020094A"/>
    <w:rsid w:val="00202271"/>
    <w:rsid w:val="00203D41"/>
    <w:rsid w:val="00204D15"/>
    <w:rsid w:val="002109B2"/>
    <w:rsid w:val="00213B03"/>
    <w:rsid w:val="00216062"/>
    <w:rsid w:val="002202B5"/>
    <w:rsid w:val="00220489"/>
    <w:rsid w:val="00220C0D"/>
    <w:rsid w:val="00220C70"/>
    <w:rsid w:val="00220F91"/>
    <w:rsid w:val="002240DE"/>
    <w:rsid w:val="00225817"/>
    <w:rsid w:val="00227DD0"/>
    <w:rsid w:val="00231AC4"/>
    <w:rsid w:val="00231D70"/>
    <w:rsid w:val="00231EF5"/>
    <w:rsid w:val="00232135"/>
    <w:rsid w:val="0023348E"/>
    <w:rsid w:val="00233E16"/>
    <w:rsid w:val="00234971"/>
    <w:rsid w:val="00234C63"/>
    <w:rsid w:val="002374BE"/>
    <w:rsid w:val="002436EB"/>
    <w:rsid w:val="00243DA3"/>
    <w:rsid w:val="00251620"/>
    <w:rsid w:val="00255121"/>
    <w:rsid w:val="0025772F"/>
    <w:rsid w:val="002637CD"/>
    <w:rsid w:val="00264BFC"/>
    <w:rsid w:val="00265399"/>
    <w:rsid w:val="00267EB9"/>
    <w:rsid w:val="002701E8"/>
    <w:rsid w:val="002709C0"/>
    <w:rsid w:val="00271E25"/>
    <w:rsid w:val="0027658A"/>
    <w:rsid w:val="00276E94"/>
    <w:rsid w:val="0027746B"/>
    <w:rsid w:val="002776BD"/>
    <w:rsid w:val="00277EF7"/>
    <w:rsid w:val="00280144"/>
    <w:rsid w:val="00284360"/>
    <w:rsid w:val="0028724F"/>
    <w:rsid w:val="00293847"/>
    <w:rsid w:val="002940ED"/>
    <w:rsid w:val="00295286"/>
    <w:rsid w:val="00295807"/>
    <w:rsid w:val="0029767D"/>
    <w:rsid w:val="002A00C0"/>
    <w:rsid w:val="002A0BC3"/>
    <w:rsid w:val="002A5EE3"/>
    <w:rsid w:val="002B1A5D"/>
    <w:rsid w:val="002B6D0C"/>
    <w:rsid w:val="002C3780"/>
    <w:rsid w:val="002D47AD"/>
    <w:rsid w:val="002D79D4"/>
    <w:rsid w:val="002E6F57"/>
    <w:rsid w:val="002E7506"/>
    <w:rsid w:val="002F1C7B"/>
    <w:rsid w:val="002F1F45"/>
    <w:rsid w:val="002F270C"/>
    <w:rsid w:val="002F5C5F"/>
    <w:rsid w:val="00305B64"/>
    <w:rsid w:val="003063F1"/>
    <w:rsid w:val="00307649"/>
    <w:rsid w:val="00313BD5"/>
    <w:rsid w:val="00315615"/>
    <w:rsid w:val="003157FB"/>
    <w:rsid w:val="003173CF"/>
    <w:rsid w:val="00321E0D"/>
    <w:rsid w:val="0032247D"/>
    <w:rsid w:val="00322F3C"/>
    <w:rsid w:val="00325100"/>
    <w:rsid w:val="00326024"/>
    <w:rsid w:val="003270B7"/>
    <w:rsid w:val="0033065C"/>
    <w:rsid w:val="0033196D"/>
    <w:rsid w:val="003326AB"/>
    <w:rsid w:val="0033276D"/>
    <w:rsid w:val="00342C82"/>
    <w:rsid w:val="00344F4E"/>
    <w:rsid w:val="0034570D"/>
    <w:rsid w:val="00345ED9"/>
    <w:rsid w:val="0035015E"/>
    <w:rsid w:val="003505AD"/>
    <w:rsid w:val="003530F8"/>
    <w:rsid w:val="00355721"/>
    <w:rsid w:val="00360441"/>
    <w:rsid w:val="00360BB6"/>
    <w:rsid w:val="003618FB"/>
    <w:rsid w:val="00374876"/>
    <w:rsid w:val="003768C0"/>
    <w:rsid w:val="00377DCA"/>
    <w:rsid w:val="00380B2F"/>
    <w:rsid w:val="00384E9B"/>
    <w:rsid w:val="00390070"/>
    <w:rsid w:val="00392841"/>
    <w:rsid w:val="00395946"/>
    <w:rsid w:val="00395E4E"/>
    <w:rsid w:val="00395EB3"/>
    <w:rsid w:val="003A0147"/>
    <w:rsid w:val="003A170F"/>
    <w:rsid w:val="003B1585"/>
    <w:rsid w:val="003B188F"/>
    <w:rsid w:val="003B22F0"/>
    <w:rsid w:val="003B649F"/>
    <w:rsid w:val="003C00F1"/>
    <w:rsid w:val="003C0C08"/>
    <w:rsid w:val="003C1344"/>
    <w:rsid w:val="003C3FDA"/>
    <w:rsid w:val="003C6415"/>
    <w:rsid w:val="003C6515"/>
    <w:rsid w:val="003D1F66"/>
    <w:rsid w:val="003D3EAA"/>
    <w:rsid w:val="003E0055"/>
    <w:rsid w:val="003E03C2"/>
    <w:rsid w:val="003E0FB7"/>
    <w:rsid w:val="003E2D46"/>
    <w:rsid w:val="003E63AE"/>
    <w:rsid w:val="003E6F46"/>
    <w:rsid w:val="003E782B"/>
    <w:rsid w:val="00401C38"/>
    <w:rsid w:val="004105FF"/>
    <w:rsid w:val="0041129D"/>
    <w:rsid w:val="004122E8"/>
    <w:rsid w:val="00412EF8"/>
    <w:rsid w:val="00421CBE"/>
    <w:rsid w:val="00423805"/>
    <w:rsid w:val="004277C6"/>
    <w:rsid w:val="00430C8E"/>
    <w:rsid w:val="00430D35"/>
    <w:rsid w:val="00432B5A"/>
    <w:rsid w:val="00433559"/>
    <w:rsid w:val="00433779"/>
    <w:rsid w:val="00434DB5"/>
    <w:rsid w:val="00435188"/>
    <w:rsid w:val="00437012"/>
    <w:rsid w:val="0044022E"/>
    <w:rsid w:val="00440ED9"/>
    <w:rsid w:val="0045289E"/>
    <w:rsid w:val="00452E2D"/>
    <w:rsid w:val="00454FAA"/>
    <w:rsid w:val="0045726B"/>
    <w:rsid w:val="0046003F"/>
    <w:rsid w:val="00464888"/>
    <w:rsid w:val="00464954"/>
    <w:rsid w:val="00465C3D"/>
    <w:rsid w:val="00466831"/>
    <w:rsid w:val="0047119E"/>
    <w:rsid w:val="004739C4"/>
    <w:rsid w:val="00474C44"/>
    <w:rsid w:val="0047602E"/>
    <w:rsid w:val="00477B89"/>
    <w:rsid w:val="00484D8D"/>
    <w:rsid w:val="00485167"/>
    <w:rsid w:val="004956CA"/>
    <w:rsid w:val="004A24E8"/>
    <w:rsid w:val="004A4B12"/>
    <w:rsid w:val="004B0AC5"/>
    <w:rsid w:val="004B2B80"/>
    <w:rsid w:val="004B5DF7"/>
    <w:rsid w:val="004B786A"/>
    <w:rsid w:val="004C082F"/>
    <w:rsid w:val="004C4609"/>
    <w:rsid w:val="004C530D"/>
    <w:rsid w:val="004C5362"/>
    <w:rsid w:val="004C6014"/>
    <w:rsid w:val="004D3DA1"/>
    <w:rsid w:val="004D5C89"/>
    <w:rsid w:val="004D600C"/>
    <w:rsid w:val="004D6AED"/>
    <w:rsid w:val="004E09D0"/>
    <w:rsid w:val="004E1BD5"/>
    <w:rsid w:val="004E1DF8"/>
    <w:rsid w:val="004E3A76"/>
    <w:rsid w:val="004E68E0"/>
    <w:rsid w:val="004F07E1"/>
    <w:rsid w:val="004F2B77"/>
    <w:rsid w:val="004F6F59"/>
    <w:rsid w:val="00507C32"/>
    <w:rsid w:val="00511D2B"/>
    <w:rsid w:val="005137E2"/>
    <w:rsid w:val="0051738A"/>
    <w:rsid w:val="00517768"/>
    <w:rsid w:val="005222EB"/>
    <w:rsid w:val="00524CF8"/>
    <w:rsid w:val="005254E3"/>
    <w:rsid w:val="00525D68"/>
    <w:rsid w:val="00526EED"/>
    <w:rsid w:val="00532A14"/>
    <w:rsid w:val="005407B9"/>
    <w:rsid w:val="00541EBD"/>
    <w:rsid w:val="00547AFC"/>
    <w:rsid w:val="00552237"/>
    <w:rsid w:val="0055371D"/>
    <w:rsid w:val="005555C8"/>
    <w:rsid w:val="0055685E"/>
    <w:rsid w:val="00564C0E"/>
    <w:rsid w:val="00566227"/>
    <w:rsid w:val="00570F4F"/>
    <w:rsid w:val="00576836"/>
    <w:rsid w:val="005802D5"/>
    <w:rsid w:val="00581409"/>
    <w:rsid w:val="00585A51"/>
    <w:rsid w:val="00586A9A"/>
    <w:rsid w:val="00593B3B"/>
    <w:rsid w:val="005970B3"/>
    <w:rsid w:val="005A10C8"/>
    <w:rsid w:val="005A588F"/>
    <w:rsid w:val="005A6764"/>
    <w:rsid w:val="005B3247"/>
    <w:rsid w:val="005B7ED6"/>
    <w:rsid w:val="005C0F6D"/>
    <w:rsid w:val="005C5079"/>
    <w:rsid w:val="005C73CA"/>
    <w:rsid w:val="005C7D67"/>
    <w:rsid w:val="005D11BF"/>
    <w:rsid w:val="005D1B8C"/>
    <w:rsid w:val="005D617C"/>
    <w:rsid w:val="005D7A55"/>
    <w:rsid w:val="005E0D49"/>
    <w:rsid w:val="005E2842"/>
    <w:rsid w:val="005E2EA9"/>
    <w:rsid w:val="005E4B9D"/>
    <w:rsid w:val="005E5C53"/>
    <w:rsid w:val="005E5E8D"/>
    <w:rsid w:val="005F05D5"/>
    <w:rsid w:val="005F5331"/>
    <w:rsid w:val="005F7B82"/>
    <w:rsid w:val="0061060E"/>
    <w:rsid w:val="00610BE2"/>
    <w:rsid w:val="0061209E"/>
    <w:rsid w:val="0061354C"/>
    <w:rsid w:val="00614C61"/>
    <w:rsid w:val="00615050"/>
    <w:rsid w:val="006223B7"/>
    <w:rsid w:val="0062601D"/>
    <w:rsid w:val="0062772E"/>
    <w:rsid w:val="00630CB8"/>
    <w:rsid w:val="0063260D"/>
    <w:rsid w:val="006352A9"/>
    <w:rsid w:val="00635E78"/>
    <w:rsid w:val="00637407"/>
    <w:rsid w:val="00643E3D"/>
    <w:rsid w:val="0064593C"/>
    <w:rsid w:val="00645DBB"/>
    <w:rsid w:val="00647E1A"/>
    <w:rsid w:val="00650369"/>
    <w:rsid w:val="00651584"/>
    <w:rsid w:val="00652BE4"/>
    <w:rsid w:val="00654B68"/>
    <w:rsid w:val="006567F5"/>
    <w:rsid w:val="00667CFC"/>
    <w:rsid w:val="00667E96"/>
    <w:rsid w:val="00670761"/>
    <w:rsid w:val="0067156B"/>
    <w:rsid w:val="00677FC7"/>
    <w:rsid w:val="00684A19"/>
    <w:rsid w:val="00684FA7"/>
    <w:rsid w:val="0069521F"/>
    <w:rsid w:val="006B0480"/>
    <w:rsid w:val="006B449F"/>
    <w:rsid w:val="006B7B2A"/>
    <w:rsid w:val="006C1E83"/>
    <w:rsid w:val="006C30A5"/>
    <w:rsid w:val="006D53C3"/>
    <w:rsid w:val="006D6FCB"/>
    <w:rsid w:val="006E019B"/>
    <w:rsid w:val="006E1F1E"/>
    <w:rsid w:val="006E4360"/>
    <w:rsid w:val="006E4F9F"/>
    <w:rsid w:val="006E5657"/>
    <w:rsid w:val="006E6340"/>
    <w:rsid w:val="006E6C7E"/>
    <w:rsid w:val="006E6E62"/>
    <w:rsid w:val="006F35BC"/>
    <w:rsid w:val="006F35E5"/>
    <w:rsid w:val="006F3C59"/>
    <w:rsid w:val="006F411D"/>
    <w:rsid w:val="006F420A"/>
    <w:rsid w:val="006F5D90"/>
    <w:rsid w:val="00701981"/>
    <w:rsid w:val="00701F88"/>
    <w:rsid w:val="00702959"/>
    <w:rsid w:val="0070339A"/>
    <w:rsid w:val="00707861"/>
    <w:rsid w:val="00711C28"/>
    <w:rsid w:val="007121FD"/>
    <w:rsid w:val="007176CA"/>
    <w:rsid w:val="0072216F"/>
    <w:rsid w:val="007227ED"/>
    <w:rsid w:val="00723F24"/>
    <w:rsid w:val="00735EDD"/>
    <w:rsid w:val="00736468"/>
    <w:rsid w:val="00736BEA"/>
    <w:rsid w:val="00740221"/>
    <w:rsid w:val="0074035B"/>
    <w:rsid w:val="00746BF9"/>
    <w:rsid w:val="00752F7E"/>
    <w:rsid w:val="007535E0"/>
    <w:rsid w:val="0075635F"/>
    <w:rsid w:val="00764204"/>
    <w:rsid w:val="00764529"/>
    <w:rsid w:val="0077148B"/>
    <w:rsid w:val="00771731"/>
    <w:rsid w:val="00773D1E"/>
    <w:rsid w:val="00777A6F"/>
    <w:rsid w:val="00781254"/>
    <w:rsid w:val="0078285C"/>
    <w:rsid w:val="00783A22"/>
    <w:rsid w:val="00791414"/>
    <w:rsid w:val="00792EDA"/>
    <w:rsid w:val="0079341B"/>
    <w:rsid w:val="00795ECA"/>
    <w:rsid w:val="00796ED0"/>
    <w:rsid w:val="007B1799"/>
    <w:rsid w:val="007C6038"/>
    <w:rsid w:val="007D083A"/>
    <w:rsid w:val="007D3362"/>
    <w:rsid w:val="007D381C"/>
    <w:rsid w:val="007E6F8D"/>
    <w:rsid w:val="007F0936"/>
    <w:rsid w:val="007F0B4F"/>
    <w:rsid w:val="008000E9"/>
    <w:rsid w:val="008006DC"/>
    <w:rsid w:val="00802AA5"/>
    <w:rsid w:val="008032E0"/>
    <w:rsid w:val="0080386D"/>
    <w:rsid w:val="00810390"/>
    <w:rsid w:val="00811665"/>
    <w:rsid w:val="00815AB2"/>
    <w:rsid w:val="00816688"/>
    <w:rsid w:val="00822487"/>
    <w:rsid w:val="00822975"/>
    <w:rsid w:val="0082337E"/>
    <w:rsid w:val="0082589F"/>
    <w:rsid w:val="00830205"/>
    <w:rsid w:val="00832152"/>
    <w:rsid w:val="00835459"/>
    <w:rsid w:val="008369CD"/>
    <w:rsid w:val="00840216"/>
    <w:rsid w:val="008410FD"/>
    <w:rsid w:val="008413A4"/>
    <w:rsid w:val="00841A30"/>
    <w:rsid w:val="00850CD5"/>
    <w:rsid w:val="00851B71"/>
    <w:rsid w:val="00855631"/>
    <w:rsid w:val="00863892"/>
    <w:rsid w:val="00866F7F"/>
    <w:rsid w:val="00870092"/>
    <w:rsid w:val="00877489"/>
    <w:rsid w:val="008812B5"/>
    <w:rsid w:val="0088295D"/>
    <w:rsid w:val="00884A3A"/>
    <w:rsid w:val="00891E65"/>
    <w:rsid w:val="008920DF"/>
    <w:rsid w:val="008931C9"/>
    <w:rsid w:val="0089797B"/>
    <w:rsid w:val="008A4B8B"/>
    <w:rsid w:val="008A576D"/>
    <w:rsid w:val="008B0306"/>
    <w:rsid w:val="008B0F39"/>
    <w:rsid w:val="008B1B0C"/>
    <w:rsid w:val="008B2DC0"/>
    <w:rsid w:val="008B3848"/>
    <w:rsid w:val="008B4433"/>
    <w:rsid w:val="008B4FDA"/>
    <w:rsid w:val="008B5376"/>
    <w:rsid w:val="008B56A6"/>
    <w:rsid w:val="008B660E"/>
    <w:rsid w:val="008C0ACB"/>
    <w:rsid w:val="008C55A0"/>
    <w:rsid w:val="008C7B63"/>
    <w:rsid w:val="008D0C21"/>
    <w:rsid w:val="008D3DF3"/>
    <w:rsid w:val="008D7F7B"/>
    <w:rsid w:val="008E14F8"/>
    <w:rsid w:val="008E1590"/>
    <w:rsid w:val="008E3CF3"/>
    <w:rsid w:val="008E64E8"/>
    <w:rsid w:val="008E7451"/>
    <w:rsid w:val="008F3B87"/>
    <w:rsid w:val="008F720F"/>
    <w:rsid w:val="009004F1"/>
    <w:rsid w:val="0090429A"/>
    <w:rsid w:val="00911F59"/>
    <w:rsid w:val="009136F1"/>
    <w:rsid w:val="00916138"/>
    <w:rsid w:val="00916864"/>
    <w:rsid w:val="00921759"/>
    <w:rsid w:val="009256F5"/>
    <w:rsid w:val="00931C71"/>
    <w:rsid w:val="00932A30"/>
    <w:rsid w:val="00933ABB"/>
    <w:rsid w:val="00944601"/>
    <w:rsid w:val="00945DD0"/>
    <w:rsid w:val="009529F3"/>
    <w:rsid w:val="0095388D"/>
    <w:rsid w:val="00961D91"/>
    <w:rsid w:val="00963D6B"/>
    <w:rsid w:val="00965F68"/>
    <w:rsid w:val="009716D4"/>
    <w:rsid w:val="009726B4"/>
    <w:rsid w:val="0097294E"/>
    <w:rsid w:val="009751E8"/>
    <w:rsid w:val="0098007E"/>
    <w:rsid w:val="0098021A"/>
    <w:rsid w:val="00981155"/>
    <w:rsid w:val="00981B97"/>
    <w:rsid w:val="00983455"/>
    <w:rsid w:val="009834AF"/>
    <w:rsid w:val="00983769"/>
    <w:rsid w:val="00987C4B"/>
    <w:rsid w:val="0099125C"/>
    <w:rsid w:val="00991748"/>
    <w:rsid w:val="00995026"/>
    <w:rsid w:val="00995FF7"/>
    <w:rsid w:val="00997691"/>
    <w:rsid w:val="009A12AD"/>
    <w:rsid w:val="009A3AE0"/>
    <w:rsid w:val="009A3CF3"/>
    <w:rsid w:val="009B3D98"/>
    <w:rsid w:val="009B509D"/>
    <w:rsid w:val="009B5BFC"/>
    <w:rsid w:val="009B67D4"/>
    <w:rsid w:val="009C0BB2"/>
    <w:rsid w:val="009C1D57"/>
    <w:rsid w:val="009C38C1"/>
    <w:rsid w:val="009C6E12"/>
    <w:rsid w:val="009C78ED"/>
    <w:rsid w:val="009D102D"/>
    <w:rsid w:val="009E0901"/>
    <w:rsid w:val="009E5CEE"/>
    <w:rsid w:val="009F084E"/>
    <w:rsid w:val="009F202C"/>
    <w:rsid w:val="009F3500"/>
    <w:rsid w:val="009F5181"/>
    <w:rsid w:val="009F5803"/>
    <w:rsid w:val="00A0068B"/>
    <w:rsid w:val="00A00CB1"/>
    <w:rsid w:val="00A01185"/>
    <w:rsid w:val="00A01704"/>
    <w:rsid w:val="00A04722"/>
    <w:rsid w:val="00A04848"/>
    <w:rsid w:val="00A113C4"/>
    <w:rsid w:val="00A13D0F"/>
    <w:rsid w:val="00A16BF2"/>
    <w:rsid w:val="00A176CD"/>
    <w:rsid w:val="00A20426"/>
    <w:rsid w:val="00A20A1F"/>
    <w:rsid w:val="00A21E28"/>
    <w:rsid w:val="00A2240E"/>
    <w:rsid w:val="00A226C2"/>
    <w:rsid w:val="00A243C2"/>
    <w:rsid w:val="00A2547F"/>
    <w:rsid w:val="00A334E8"/>
    <w:rsid w:val="00A414AA"/>
    <w:rsid w:val="00A423A9"/>
    <w:rsid w:val="00A443B3"/>
    <w:rsid w:val="00A4565C"/>
    <w:rsid w:val="00A46DDF"/>
    <w:rsid w:val="00A47BE3"/>
    <w:rsid w:val="00A52706"/>
    <w:rsid w:val="00A539F6"/>
    <w:rsid w:val="00A53F65"/>
    <w:rsid w:val="00A56EC7"/>
    <w:rsid w:val="00A573A0"/>
    <w:rsid w:val="00A57D27"/>
    <w:rsid w:val="00A61D70"/>
    <w:rsid w:val="00A65F8A"/>
    <w:rsid w:val="00A668AA"/>
    <w:rsid w:val="00A705C0"/>
    <w:rsid w:val="00A70E36"/>
    <w:rsid w:val="00A716A4"/>
    <w:rsid w:val="00A740F7"/>
    <w:rsid w:val="00A772DA"/>
    <w:rsid w:val="00A808BA"/>
    <w:rsid w:val="00A82C8F"/>
    <w:rsid w:val="00A852FD"/>
    <w:rsid w:val="00A85501"/>
    <w:rsid w:val="00A85AE2"/>
    <w:rsid w:val="00A86EA5"/>
    <w:rsid w:val="00A9298C"/>
    <w:rsid w:val="00A92E3D"/>
    <w:rsid w:val="00AA2924"/>
    <w:rsid w:val="00AA49F4"/>
    <w:rsid w:val="00AA5171"/>
    <w:rsid w:val="00AB7D25"/>
    <w:rsid w:val="00AC10BD"/>
    <w:rsid w:val="00AC2EAE"/>
    <w:rsid w:val="00AC78A2"/>
    <w:rsid w:val="00AC7C5F"/>
    <w:rsid w:val="00AD22EC"/>
    <w:rsid w:val="00AD462B"/>
    <w:rsid w:val="00AD51DE"/>
    <w:rsid w:val="00AE26FA"/>
    <w:rsid w:val="00AE42E5"/>
    <w:rsid w:val="00AE5035"/>
    <w:rsid w:val="00AE78FA"/>
    <w:rsid w:val="00AF01F2"/>
    <w:rsid w:val="00AF3CA0"/>
    <w:rsid w:val="00AF4A11"/>
    <w:rsid w:val="00AF70FD"/>
    <w:rsid w:val="00AF7158"/>
    <w:rsid w:val="00B01BE1"/>
    <w:rsid w:val="00B02EF1"/>
    <w:rsid w:val="00B0385D"/>
    <w:rsid w:val="00B03FEC"/>
    <w:rsid w:val="00B05698"/>
    <w:rsid w:val="00B101E1"/>
    <w:rsid w:val="00B1207C"/>
    <w:rsid w:val="00B1234C"/>
    <w:rsid w:val="00B12BF4"/>
    <w:rsid w:val="00B1331E"/>
    <w:rsid w:val="00B23C9D"/>
    <w:rsid w:val="00B2777B"/>
    <w:rsid w:val="00B304C9"/>
    <w:rsid w:val="00B3202F"/>
    <w:rsid w:val="00B32ECE"/>
    <w:rsid w:val="00B440EE"/>
    <w:rsid w:val="00B45767"/>
    <w:rsid w:val="00B46CDC"/>
    <w:rsid w:val="00B46E34"/>
    <w:rsid w:val="00B50922"/>
    <w:rsid w:val="00B51AEA"/>
    <w:rsid w:val="00B527BC"/>
    <w:rsid w:val="00B53BF3"/>
    <w:rsid w:val="00B56BB8"/>
    <w:rsid w:val="00B61803"/>
    <w:rsid w:val="00B65099"/>
    <w:rsid w:val="00B73385"/>
    <w:rsid w:val="00B736CA"/>
    <w:rsid w:val="00B75B62"/>
    <w:rsid w:val="00B77FCB"/>
    <w:rsid w:val="00B82530"/>
    <w:rsid w:val="00B85441"/>
    <w:rsid w:val="00B93CA5"/>
    <w:rsid w:val="00B93CF1"/>
    <w:rsid w:val="00B940C5"/>
    <w:rsid w:val="00B97625"/>
    <w:rsid w:val="00BA1086"/>
    <w:rsid w:val="00BA2DB4"/>
    <w:rsid w:val="00BA2DDB"/>
    <w:rsid w:val="00BA5757"/>
    <w:rsid w:val="00BA69B5"/>
    <w:rsid w:val="00BA721A"/>
    <w:rsid w:val="00BB15C7"/>
    <w:rsid w:val="00BC021D"/>
    <w:rsid w:val="00BC1400"/>
    <w:rsid w:val="00BC2D54"/>
    <w:rsid w:val="00BC6AEE"/>
    <w:rsid w:val="00BD4EB8"/>
    <w:rsid w:val="00BD551B"/>
    <w:rsid w:val="00BD55AB"/>
    <w:rsid w:val="00BE0666"/>
    <w:rsid w:val="00BE13F8"/>
    <w:rsid w:val="00BE1777"/>
    <w:rsid w:val="00BE2184"/>
    <w:rsid w:val="00BE2484"/>
    <w:rsid w:val="00BF1112"/>
    <w:rsid w:val="00BF6549"/>
    <w:rsid w:val="00BF7161"/>
    <w:rsid w:val="00BF795B"/>
    <w:rsid w:val="00C02AD6"/>
    <w:rsid w:val="00C058D9"/>
    <w:rsid w:val="00C071C5"/>
    <w:rsid w:val="00C074A2"/>
    <w:rsid w:val="00C139C4"/>
    <w:rsid w:val="00C161C7"/>
    <w:rsid w:val="00C21A74"/>
    <w:rsid w:val="00C24772"/>
    <w:rsid w:val="00C26223"/>
    <w:rsid w:val="00C3304A"/>
    <w:rsid w:val="00C332B6"/>
    <w:rsid w:val="00C35919"/>
    <w:rsid w:val="00C40521"/>
    <w:rsid w:val="00C415BC"/>
    <w:rsid w:val="00C421CD"/>
    <w:rsid w:val="00C45ADC"/>
    <w:rsid w:val="00C52B00"/>
    <w:rsid w:val="00C55E53"/>
    <w:rsid w:val="00C55F78"/>
    <w:rsid w:val="00C60CFC"/>
    <w:rsid w:val="00C67049"/>
    <w:rsid w:val="00C72E68"/>
    <w:rsid w:val="00C7305C"/>
    <w:rsid w:val="00C756B5"/>
    <w:rsid w:val="00C76C12"/>
    <w:rsid w:val="00C81B67"/>
    <w:rsid w:val="00C83D20"/>
    <w:rsid w:val="00C8613B"/>
    <w:rsid w:val="00C86505"/>
    <w:rsid w:val="00C9003F"/>
    <w:rsid w:val="00C933E1"/>
    <w:rsid w:val="00C97B91"/>
    <w:rsid w:val="00CA04CD"/>
    <w:rsid w:val="00CA3DA5"/>
    <w:rsid w:val="00CA41D8"/>
    <w:rsid w:val="00CA770D"/>
    <w:rsid w:val="00CB0CF3"/>
    <w:rsid w:val="00CB173F"/>
    <w:rsid w:val="00CB3178"/>
    <w:rsid w:val="00CB4FD1"/>
    <w:rsid w:val="00CB5C87"/>
    <w:rsid w:val="00CB6353"/>
    <w:rsid w:val="00CB6CB0"/>
    <w:rsid w:val="00CB6D89"/>
    <w:rsid w:val="00CC0270"/>
    <w:rsid w:val="00CC27E2"/>
    <w:rsid w:val="00CC48FA"/>
    <w:rsid w:val="00CD0398"/>
    <w:rsid w:val="00CD0C11"/>
    <w:rsid w:val="00CD16D4"/>
    <w:rsid w:val="00CD37CA"/>
    <w:rsid w:val="00CD647E"/>
    <w:rsid w:val="00CD6FBE"/>
    <w:rsid w:val="00CD7D8C"/>
    <w:rsid w:val="00CE366B"/>
    <w:rsid w:val="00CE7759"/>
    <w:rsid w:val="00CF0240"/>
    <w:rsid w:val="00CF19D3"/>
    <w:rsid w:val="00D001D6"/>
    <w:rsid w:val="00D00888"/>
    <w:rsid w:val="00D00D2F"/>
    <w:rsid w:val="00D01359"/>
    <w:rsid w:val="00D02C81"/>
    <w:rsid w:val="00D032AB"/>
    <w:rsid w:val="00D1573E"/>
    <w:rsid w:val="00D33BDF"/>
    <w:rsid w:val="00D3558C"/>
    <w:rsid w:val="00D37048"/>
    <w:rsid w:val="00D41A76"/>
    <w:rsid w:val="00D4399B"/>
    <w:rsid w:val="00D446E5"/>
    <w:rsid w:val="00D51721"/>
    <w:rsid w:val="00D51A35"/>
    <w:rsid w:val="00D54A3B"/>
    <w:rsid w:val="00D55C4B"/>
    <w:rsid w:val="00D606F6"/>
    <w:rsid w:val="00D63A4E"/>
    <w:rsid w:val="00D65464"/>
    <w:rsid w:val="00D726A9"/>
    <w:rsid w:val="00D73A05"/>
    <w:rsid w:val="00D76068"/>
    <w:rsid w:val="00D81697"/>
    <w:rsid w:val="00D84230"/>
    <w:rsid w:val="00D87BA7"/>
    <w:rsid w:val="00D92E23"/>
    <w:rsid w:val="00D9316B"/>
    <w:rsid w:val="00D93743"/>
    <w:rsid w:val="00D973DD"/>
    <w:rsid w:val="00D976A2"/>
    <w:rsid w:val="00DA1967"/>
    <w:rsid w:val="00DA3BB9"/>
    <w:rsid w:val="00DA5734"/>
    <w:rsid w:val="00DA7EB0"/>
    <w:rsid w:val="00DB0B47"/>
    <w:rsid w:val="00DB0F3B"/>
    <w:rsid w:val="00DB4D6C"/>
    <w:rsid w:val="00DB5E3B"/>
    <w:rsid w:val="00DB721D"/>
    <w:rsid w:val="00DB7BF4"/>
    <w:rsid w:val="00DC213F"/>
    <w:rsid w:val="00DC324F"/>
    <w:rsid w:val="00DC4263"/>
    <w:rsid w:val="00DC4465"/>
    <w:rsid w:val="00DC499B"/>
    <w:rsid w:val="00DC6C61"/>
    <w:rsid w:val="00DD0597"/>
    <w:rsid w:val="00DD1169"/>
    <w:rsid w:val="00DD4356"/>
    <w:rsid w:val="00DD52A7"/>
    <w:rsid w:val="00DD55FC"/>
    <w:rsid w:val="00DD5C7B"/>
    <w:rsid w:val="00DF7E0D"/>
    <w:rsid w:val="00E0020F"/>
    <w:rsid w:val="00E03C5C"/>
    <w:rsid w:val="00E04749"/>
    <w:rsid w:val="00E047C0"/>
    <w:rsid w:val="00E05E9E"/>
    <w:rsid w:val="00E07F81"/>
    <w:rsid w:val="00E07FC2"/>
    <w:rsid w:val="00E11994"/>
    <w:rsid w:val="00E11D86"/>
    <w:rsid w:val="00E13F78"/>
    <w:rsid w:val="00E20E49"/>
    <w:rsid w:val="00E3101C"/>
    <w:rsid w:val="00E3128A"/>
    <w:rsid w:val="00E32AE3"/>
    <w:rsid w:val="00E36EBB"/>
    <w:rsid w:val="00E41F76"/>
    <w:rsid w:val="00E45B17"/>
    <w:rsid w:val="00E50AD0"/>
    <w:rsid w:val="00E60AE3"/>
    <w:rsid w:val="00E60B63"/>
    <w:rsid w:val="00E63D8F"/>
    <w:rsid w:val="00E64D0E"/>
    <w:rsid w:val="00E66671"/>
    <w:rsid w:val="00E66C61"/>
    <w:rsid w:val="00E74276"/>
    <w:rsid w:val="00E74E46"/>
    <w:rsid w:val="00E75F58"/>
    <w:rsid w:val="00E76DDB"/>
    <w:rsid w:val="00E77AAA"/>
    <w:rsid w:val="00E814CB"/>
    <w:rsid w:val="00E82F8B"/>
    <w:rsid w:val="00E8321F"/>
    <w:rsid w:val="00E8380B"/>
    <w:rsid w:val="00E839D6"/>
    <w:rsid w:val="00E844FC"/>
    <w:rsid w:val="00E862F3"/>
    <w:rsid w:val="00E87B1A"/>
    <w:rsid w:val="00E90DF9"/>
    <w:rsid w:val="00E90F6C"/>
    <w:rsid w:val="00E95E93"/>
    <w:rsid w:val="00EA01F2"/>
    <w:rsid w:val="00EA54FB"/>
    <w:rsid w:val="00EA6150"/>
    <w:rsid w:val="00EB0C17"/>
    <w:rsid w:val="00EB1EC0"/>
    <w:rsid w:val="00EB3CC8"/>
    <w:rsid w:val="00EB4094"/>
    <w:rsid w:val="00EB410E"/>
    <w:rsid w:val="00EC046A"/>
    <w:rsid w:val="00EC33AF"/>
    <w:rsid w:val="00ED1810"/>
    <w:rsid w:val="00ED76C2"/>
    <w:rsid w:val="00EE049A"/>
    <w:rsid w:val="00EE1B67"/>
    <w:rsid w:val="00EE2361"/>
    <w:rsid w:val="00EE307A"/>
    <w:rsid w:val="00EE5566"/>
    <w:rsid w:val="00EF03D4"/>
    <w:rsid w:val="00EF6FF1"/>
    <w:rsid w:val="00F059D6"/>
    <w:rsid w:val="00F14BF7"/>
    <w:rsid w:val="00F2533D"/>
    <w:rsid w:val="00F3015E"/>
    <w:rsid w:val="00F31B35"/>
    <w:rsid w:val="00F3287C"/>
    <w:rsid w:val="00F351FF"/>
    <w:rsid w:val="00F4340D"/>
    <w:rsid w:val="00F53449"/>
    <w:rsid w:val="00F56F09"/>
    <w:rsid w:val="00F60C55"/>
    <w:rsid w:val="00F61669"/>
    <w:rsid w:val="00F61C8F"/>
    <w:rsid w:val="00F6200C"/>
    <w:rsid w:val="00F62118"/>
    <w:rsid w:val="00F721C7"/>
    <w:rsid w:val="00F76944"/>
    <w:rsid w:val="00F81E6A"/>
    <w:rsid w:val="00F8271E"/>
    <w:rsid w:val="00F82DA8"/>
    <w:rsid w:val="00F90AD8"/>
    <w:rsid w:val="00FA113A"/>
    <w:rsid w:val="00FA1D19"/>
    <w:rsid w:val="00FA32E9"/>
    <w:rsid w:val="00FA366D"/>
    <w:rsid w:val="00FA75B1"/>
    <w:rsid w:val="00FB543A"/>
    <w:rsid w:val="00FC04C0"/>
    <w:rsid w:val="00FC61E4"/>
    <w:rsid w:val="00FC676D"/>
    <w:rsid w:val="00FC7256"/>
    <w:rsid w:val="00FC7296"/>
    <w:rsid w:val="00FD032B"/>
    <w:rsid w:val="00FD1B90"/>
    <w:rsid w:val="00FD26F8"/>
    <w:rsid w:val="00FD2CD8"/>
    <w:rsid w:val="00FD539F"/>
    <w:rsid w:val="00FD53E0"/>
    <w:rsid w:val="00FE35C6"/>
    <w:rsid w:val="00FE4184"/>
    <w:rsid w:val="00FE4D83"/>
    <w:rsid w:val="00FE5005"/>
    <w:rsid w:val="00FF035F"/>
    <w:rsid w:val="00FF213C"/>
    <w:rsid w:val="00FF4FA0"/>
    <w:rsid w:val="00FF70E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5306CE86-FF83-445B-8E1E-30BF0823A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7B63"/>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cs="Times New Roman"/>
      <w:noProof/>
      <w:sz w:val="32"/>
      <w:szCs w:val="20"/>
      <w:lang w:val="en-GB" w:eastAsia="x-none"/>
    </w:rPr>
  </w:style>
  <w:style w:type="character" w:customStyle="1" w:styleId="30">
    <w:name w:val="標題 3 字元"/>
    <w:aliases w:val="Heading 3 3GPP 字元"/>
    <w:link w:val="3"/>
    <w:rsid w:val="00EB410E"/>
    <w:rPr>
      <w:rFonts w:ascii="Arial" w:eastAsia="Arial" w:hAnsi="Arial" w:cs="Times New Roman"/>
      <w:noProof/>
      <w:sz w:val="28"/>
      <w:szCs w:val="20"/>
      <w:lang w:val="en-GB" w:eastAsia="x-none"/>
    </w:rPr>
  </w:style>
  <w:style w:type="character" w:customStyle="1" w:styleId="40">
    <w:name w:val="標題 4 字元"/>
    <w:link w:val="4"/>
    <w:uiPriority w:val="9"/>
    <w:rsid w:val="00EB410E"/>
    <w:rPr>
      <w:rFonts w:ascii="Calibri" w:eastAsia="Times New Roman" w:hAnsi="Calibri" w:cs="Times New Roman"/>
      <w:b/>
      <w:bCs/>
      <w:sz w:val="28"/>
      <w:szCs w:val="28"/>
      <w:lang w:val="x-none" w:eastAsia="x-none"/>
    </w:rPr>
  </w:style>
  <w:style w:type="character" w:customStyle="1" w:styleId="50">
    <w:name w:val="標題 5 字元"/>
    <w:link w:val="5"/>
    <w:uiPriority w:val="9"/>
    <w:rsid w:val="00EB410E"/>
    <w:rPr>
      <w:rFonts w:ascii="Cambria" w:eastAsia="SimSun" w:hAnsi="Cambria" w:cs="Times New Roman"/>
      <w:color w:val="243F60"/>
      <w:sz w:val="20"/>
      <w:szCs w:val="20"/>
      <w:lang w:val="x-none" w:eastAsia="x-none"/>
    </w:rPr>
  </w:style>
  <w:style w:type="character" w:customStyle="1" w:styleId="60">
    <w:name w:val="標題 6 字元"/>
    <w:link w:val="6"/>
    <w:uiPriority w:val="9"/>
    <w:semiHidden/>
    <w:rsid w:val="00EB410E"/>
    <w:rPr>
      <w:rFonts w:ascii="Calibri" w:eastAsia="Times New Roman" w:hAnsi="Calibri" w:cs="Times New Roman"/>
      <w:b/>
      <w:bCs/>
      <w:lang w:val="x-none" w:eastAsia="x-none"/>
    </w:rPr>
  </w:style>
  <w:style w:type="character" w:customStyle="1" w:styleId="70">
    <w:name w:val="標題 7 字元"/>
    <w:link w:val="7"/>
    <w:uiPriority w:val="9"/>
    <w:semiHidden/>
    <w:rsid w:val="00EB410E"/>
    <w:rPr>
      <w:rFonts w:ascii="Calibri" w:eastAsia="Times New Roman" w:hAnsi="Calibri" w:cs="Times New Roman"/>
      <w:sz w:val="24"/>
      <w:szCs w:val="24"/>
      <w:lang w:val="x-none" w:eastAsia="x-none"/>
    </w:rPr>
  </w:style>
  <w:style w:type="character" w:customStyle="1" w:styleId="80">
    <w:name w:val="標題 8 字元"/>
    <w:link w:val="8"/>
    <w:uiPriority w:val="9"/>
    <w:semiHidden/>
    <w:rsid w:val="00EB410E"/>
    <w:rPr>
      <w:rFonts w:ascii="Calibri" w:eastAsia="Times New Roman" w:hAnsi="Calibri" w:cs="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Times New Roman"/>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semiHidden/>
    <w:unhideWhenUsed/>
    <w:rsid w:val="00EF03D4"/>
  </w:style>
  <w:style w:type="character" w:customStyle="1" w:styleId="ab">
    <w:name w:val="註解文字 字元"/>
    <w:link w:val="aa"/>
    <w:uiPriority w:val="99"/>
    <w:semiHidden/>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qFormat/>
    <w:rsid w:val="00932A30"/>
    <w:rPr>
      <w:rFonts w:ascii="Times New Roman" w:eastAsia="Malgun Gothic" w:hAnsi="Times New Roman"/>
      <w:lang w:val="en-GB" w:eastAsia="en-US"/>
    </w:rPr>
  </w:style>
  <w:style w:type="character" w:customStyle="1" w:styleId="B2Char">
    <w:name w:val="B2 Char"/>
    <w:link w:val="B2"/>
    <w:qFormat/>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B3">
    <w:name w:val="B3"/>
    <w:basedOn w:val="31"/>
    <w:link w:val="B3Char"/>
    <w:qFormat/>
    <w:rsid w:val="00F721C7"/>
    <w:pPr>
      <w:ind w:leftChars="0" w:left="1135" w:firstLineChars="0" w:hanging="284"/>
      <w:contextualSpacing w:val="0"/>
      <w:textAlignment w:val="baseline"/>
    </w:pPr>
    <w:rPr>
      <w:rFonts w:ascii="Times New Roman" w:eastAsia="Times New Roman" w:hAnsi="Times New Roman" w:cs="Times New Roman"/>
      <w:lang w:val="en-GB" w:eastAsia="ja-JP"/>
    </w:rPr>
  </w:style>
  <w:style w:type="character" w:customStyle="1" w:styleId="B3Char">
    <w:name w:val="B3 Char"/>
    <w:link w:val="B3"/>
    <w:qFormat/>
    <w:rsid w:val="00F721C7"/>
    <w:rPr>
      <w:rFonts w:ascii="Times New Roman" w:eastAsia="Times New Roman" w:hAnsi="Times New Roman"/>
      <w:lang w:val="en-GB" w:eastAsia="ja-JP"/>
    </w:rPr>
  </w:style>
  <w:style w:type="paragraph" w:styleId="31">
    <w:name w:val="List 3"/>
    <w:basedOn w:val="a"/>
    <w:uiPriority w:val="99"/>
    <w:semiHidden/>
    <w:unhideWhenUsed/>
    <w:rsid w:val="00F721C7"/>
    <w:pPr>
      <w:ind w:leftChars="600" w:left="100" w:hangingChars="200" w:hanging="200"/>
      <w:contextualSpacing/>
    </w:pPr>
  </w:style>
  <w:style w:type="character" w:styleId="af5">
    <w:name w:val="Hyperlink"/>
    <w:basedOn w:val="a1"/>
    <w:uiPriority w:val="99"/>
    <w:unhideWhenUsed/>
    <w:rsid w:val="00D87BA7"/>
    <w:rPr>
      <w:color w:val="0563C1" w:themeColor="hyperlink"/>
      <w:u w:val="single"/>
    </w:rPr>
  </w:style>
  <w:style w:type="character" w:styleId="af6">
    <w:name w:val="Unresolved Mention"/>
    <w:basedOn w:val="a1"/>
    <w:uiPriority w:val="99"/>
    <w:semiHidden/>
    <w:unhideWhenUsed/>
    <w:rsid w:val="00D87B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82743674">
      <w:bodyDiv w:val="1"/>
      <w:marLeft w:val="0"/>
      <w:marRight w:val="0"/>
      <w:marTop w:val="0"/>
      <w:marBottom w:val="0"/>
      <w:divBdr>
        <w:top w:val="none" w:sz="0" w:space="0" w:color="auto"/>
        <w:left w:val="none" w:sz="0" w:space="0" w:color="auto"/>
        <w:bottom w:val="none" w:sz="0" w:space="0" w:color="auto"/>
        <w:right w:val="none" w:sz="0" w:space="0" w:color="auto"/>
      </w:divBdr>
      <w:divsChild>
        <w:div w:id="803352434">
          <w:marLeft w:val="0"/>
          <w:marRight w:val="75"/>
          <w:marTop w:val="0"/>
          <w:marBottom w:val="0"/>
          <w:divBdr>
            <w:top w:val="none" w:sz="0" w:space="0" w:color="auto"/>
            <w:left w:val="none" w:sz="0" w:space="0" w:color="auto"/>
            <w:bottom w:val="none" w:sz="0" w:space="0" w:color="auto"/>
            <w:right w:val="none" w:sz="0" w:space="0" w:color="auto"/>
          </w:divBdr>
        </w:div>
        <w:div w:id="118450831">
          <w:marLeft w:val="0"/>
          <w:marRight w:val="0"/>
          <w:marTop w:val="0"/>
          <w:marBottom w:val="0"/>
          <w:divBdr>
            <w:top w:val="none" w:sz="0" w:space="0" w:color="auto"/>
            <w:left w:val="none" w:sz="0" w:space="0" w:color="auto"/>
            <w:bottom w:val="none" w:sz="0" w:space="0" w:color="auto"/>
            <w:right w:val="none" w:sz="0" w:space="0" w:color="auto"/>
          </w:divBdr>
          <w:divsChild>
            <w:div w:id="7702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25782374">
      <w:bodyDiv w:val="1"/>
      <w:marLeft w:val="0"/>
      <w:marRight w:val="0"/>
      <w:marTop w:val="0"/>
      <w:marBottom w:val="0"/>
      <w:divBdr>
        <w:top w:val="none" w:sz="0" w:space="0" w:color="auto"/>
        <w:left w:val="none" w:sz="0" w:space="0" w:color="auto"/>
        <w:bottom w:val="none" w:sz="0" w:space="0" w:color="auto"/>
        <w:right w:val="none" w:sz="0" w:space="0" w:color="auto"/>
      </w:divBdr>
      <w:divsChild>
        <w:div w:id="1841038571">
          <w:marLeft w:val="0"/>
          <w:marRight w:val="75"/>
          <w:marTop w:val="0"/>
          <w:marBottom w:val="0"/>
          <w:divBdr>
            <w:top w:val="none" w:sz="0" w:space="0" w:color="auto"/>
            <w:left w:val="none" w:sz="0" w:space="0" w:color="auto"/>
            <w:bottom w:val="none" w:sz="0" w:space="0" w:color="auto"/>
            <w:right w:val="none" w:sz="0" w:space="0" w:color="auto"/>
          </w:divBdr>
        </w:div>
        <w:div w:id="168255167">
          <w:marLeft w:val="0"/>
          <w:marRight w:val="0"/>
          <w:marTop w:val="0"/>
          <w:marBottom w:val="0"/>
          <w:divBdr>
            <w:top w:val="none" w:sz="0" w:space="0" w:color="auto"/>
            <w:left w:val="none" w:sz="0" w:space="0" w:color="auto"/>
            <w:bottom w:val="none" w:sz="0" w:space="0" w:color="auto"/>
            <w:right w:val="none" w:sz="0" w:space="0" w:color="auto"/>
          </w:divBdr>
          <w:divsChild>
            <w:div w:id="11830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3D856A2-C9B0-7E48-8CF6-0E972031B8FD}">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2D6D4-64B8-4A2E-ADA9-D93FCA6218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2BD2B6-3BF9-49B2-96DD-63F1E4CF7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4.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1294</Words>
  <Characters>7376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8653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Hsin-Hsi Tsai</cp:lastModifiedBy>
  <cp:revision>2</cp:revision>
  <dcterms:created xsi:type="dcterms:W3CDTF">2021-01-15T03:12:00Z</dcterms:created>
  <dcterms:modified xsi:type="dcterms:W3CDTF">2021-01-15T03:12:00Z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0x010100410030D1ED5F844F84744AF31C1CD659</vt:lpwstr>
  </property>
  <property fmtid="{D5CDD505-2E9C-101B-9397-08002B2CF9AE}" pid="9" name="grammarly_documentId">
    <vt:lpwstr>documentId_7310</vt:lpwstr>
  </property>
  <property fmtid="{D5CDD505-2E9C-101B-9397-08002B2CF9AE}" pid="10" name="grammarly_documentContext">
    <vt:lpwstr>{"goals":[],"domain":"general","emotions":[],"dialect":"american"}</vt:lpwstr>
  </property>
</Properties>
</file>